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3" w:type="dxa"/>
        <w:tblLook w:val="04A0" w:firstRow="1" w:lastRow="0" w:firstColumn="1" w:lastColumn="0" w:noHBand="0" w:noVBand="1"/>
      </w:tblPr>
      <w:tblGrid>
        <w:gridCol w:w="4644"/>
        <w:gridCol w:w="426"/>
        <w:gridCol w:w="4253"/>
      </w:tblGrid>
      <w:tr w:rsidR="00B76E65" w:rsidRPr="00302969" w:rsidTr="004278D7">
        <w:tc>
          <w:tcPr>
            <w:tcW w:w="4644" w:type="dxa"/>
          </w:tcPr>
          <w:p w:rsidR="00B76E65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РАССМОТРЕНО </w:t>
            </w:r>
          </w:p>
          <w:p w:rsidR="00B76E65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Педагогическом Совете </w:t>
            </w: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мнения Общешкольного родительского Комитета и Совета лицеистов</w:t>
            </w:r>
          </w:p>
        </w:tc>
        <w:tc>
          <w:tcPr>
            <w:tcW w:w="426" w:type="dxa"/>
          </w:tcPr>
          <w:p w:rsidR="00B76E65" w:rsidRPr="00302969" w:rsidRDefault="00B76E65" w:rsidP="004278D7">
            <w:pPr>
              <w:pStyle w:val="a4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  <w:hideMark/>
          </w:tcPr>
          <w:p w:rsidR="00B76E65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02969">
              <w:rPr>
                <w:rFonts w:ascii="Arial" w:hAnsi="Arial" w:cs="Arial"/>
              </w:rPr>
              <w:t>УТВЕРЖДЕНО</w:t>
            </w:r>
          </w:p>
          <w:p w:rsidR="00B76E65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бюджетного общеобразовательного учреждения «Лицей № 10»</w:t>
            </w:r>
          </w:p>
          <w:p w:rsidR="00B76E65" w:rsidRPr="00302969" w:rsidRDefault="00B76E65" w:rsidP="0071308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 № </w:t>
            </w:r>
            <w:r w:rsidR="00713087">
              <w:rPr>
                <w:rFonts w:ascii="Arial" w:hAnsi="Arial" w:cs="Arial"/>
              </w:rPr>
              <w:t>01-07-168-п</w:t>
            </w:r>
          </w:p>
        </w:tc>
      </w:tr>
      <w:tr w:rsidR="00B76E65" w:rsidRPr="00302969" w:rsidTr="004278D7">
        <w:tc>
          <w:tcPr>
            <w:tcW w:w="4644" w:type="dxa"/>
          </w:tcPr>
          <w:p w:rsidR="00B76E65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76E65" w:rsidRPr="00302969" w:rsidRDefault="00B76E65" w:rsidP="0071308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713087">
              <w:rPr>
                <w:rFonts w:ascii="Arial" w:hAnsi="Arial" w:cs="Arial"/>
              </w:rPr>
              <w:t xml:space="preserve">1 от 30.08. </w:t>
            </w:r>
            <w:r>
              <w:rPr>
                <w:rFonts w:ascii="Arial" w:hAnsi="Arial" w:cs="Arial"/>
              </w:rPr>
              <w:t>20</w:t>
            </w:r>
            <w:r w:rsidR="00713087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26" w:type="dxa"/>
          </w:tcPr>
          <w:p w:rsidR="00B76E65" w:rsidRPr="00302969" w:rsidRDefault="00B76E65" w:rsidP="004278D7">
            <w:pPr>
              <w:pStyle w:val="a4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713087">
              <w:rPr>
                <w:rFonts w:ascii="Arial" w:hAnsi="Arial" w:cs="Arial"/>
              </w:rPr>
              <w:t xml:space="preserve">30.08. 2018 </w:t>
            </w:r>
            <w:r w:rsidRPr="00302969">
              <w:rPr>
                <w:rFonts w:ascii="Arial" w:hAnsi="Arial" w:cs="Arial"/>
              </w:rPr>
              <w:t xml:space="preserve"> г.</w:t>
            </w: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______</w:t>
            </w:r>
            <w:r w:rsidRPr="00302969">
              <w:rPr>
                <w:rFonts w:ascii="Arial" w:hAnsi="Arial" w:cs="Arial"/>
              </w:rPr>
              <w:t>Е. Н. Пономарева</w:t>
            </w: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76E65" w:rsidRPr="00302969" w:rsidRDefault="00B76E65" w:rsidP="004278D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9C00D9" w:rsidRDefault="009C00D9"/>
    <w:p w:rsidR="00414B6A" w:rsidRPr="00595851" w:rsidRDefault="00414B6A" w:rsidP="005958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851">
        <w:rPr>
          <w:rFonts w:ascii="Arial" w:hAnsi="Arial" w:cs="Arial"/>
          <w:b/>
          <w:sz w:val="24"/>
          <w:szCs w:val="24"/>
        </w:rPr>
        <w:t>ПОЛОЖЕНИЕ</w:t>
      </w:r>
    </w:p>
    <w:p w:rsidR="00414B6A" w:rsidRPr="00595851" w:rsidRDefault="00414B6A" w:rsidP="005958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851">
        <w:rPr>
          <w:rFonts w:ascii="Arial" w:hAnsi="Arial" w:cs="Arial"/>
          <w:b/>
          <w:sz w:val="24"/>
          <w:szCs w:val="24"/>
        </w:rPr>
        <w:t>О ЛОГОПЕДИЧЕСКОМ ПУНКТЕ</w:t>
      </w:r>
    </w:p>
    <w:p w:rsidR="00D60FB3" w:rsidRDefault="00D60FB3" w:rsidP="005958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851">
        <w:rPr>
          <w:rFonts w:ascii="Arial" w:hAnsi="Arial" w:cs="Arial"/>
          <w:b/>
          <w:sz w:val="24"/>
          <w:szCs w:val="24"/>
        </w:rPr>
        <w:t>МБОУ ЛИЦЕЯ № 10</w:t>
      </w:r>
    </w:p>
    <w:p w:rsidR="00595851" w:rsidRPr="00595851" w:rsidRDefault="00595851" w:rsidP="005958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B6A" w:rsidRPr="00595851" w:rsidRDefault="00D60FB3" w:rsidP="00D60FB3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95851">
        <w:rPr>
          <w:rFonts w:ascii="Arial" w:hAnsi="Arial" w:cs="Arial"/>
          <w:b/>
          <w:sz w:val="24"/>
          <w:szCs w:val="24"/>
        </w:rPr>
        <w:t>Общие положения</w:t>
      </w:r>
    </w:p>
    <w:p w:rsidR="00595851" w:rsidRDefault="009C00D9" w:rsidP="00D60FB3">
      <w:pPr>
        <w:pStyle w:val="a3"/>
        <w:numPr>
          <w:ilvl w:val="1"/>
          <w:numId w:val="1"/>
        </w:num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851">
        <w:rPr>
          <w:rFonts w:ascii="Arial" w:hAnsi="Arial" w:cs="Arial"/>
          <w:sz w:val="24"/>
          <w:szCs w:val="24"/>
        </w:rPr>
        <w:t xml:space="preserve">Настоящее положение разработано </w:t>
      </w:r>
      <w:r w:rsidR="00D60FB3" w:rsidRPr="00595851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="00D60FB3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D60FB3" w:rsidRPr="0059585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</w:t>
      </w:r>
      <w:proofErr w:type="gramEnd"/>
      <w:r w:rsidR="00D60FB3" w:rsidRPr="005958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0FB3" w:rsidRPr="00595851" w:rsidRDefault="00D60FB3" w:rsidP="00D60FB3">
      <w:pPr>
        <w:shd w:val="clear" w:color="auto" w:fill="FFFFFF"/>
        <w:spacing w:after="105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29 декабря 2012 года №273-Ф3 «Об образовании в Российской Федерации», 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Инструктивным письмом № 2 «Об организации работы логопедического пункта общеобразовательного учреждения» МО РФ от 14.12.2000г., </w:t>
      </w:r>
      <w:r w:rsidRPr="00595851">
        <w:rPr>
          <w:rFonts w:ascii="Arial" w:eastAsia="Times New Roman" w:hAnsi="Arial" w:cs="Arial"/>
          <w:sz w:val="24"/>
          <w:szCs w:val="24"/>
          <w:lang w:eastAsia="ru-RU"/>
        </w:rPr>
        <w:t>Уставом Лицея.</w:t>
      </w:r>
    </w:p>
    <w:p w:rsidR="007D2FFA" w:rsidRPr="00595851" w:rsidRDefault="00D60FB3" w:rsidP="00595851">
      <w:pPr>
        <w:pStyle w:val="a3"/>
        <w:numPr>
          <w:ilvl w:val="1"/>
          <w:numId w:val="1"/>
        </w:numPr>
        <w:shd w:val="clear" w:color="auto" w:fill="FFFFFF"/>
        <w:spacing w:after="105" w:line="240" w:lineRule="auto"/>
        <w:ind w:left="360" w:hanging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Логопедический пункт является подразделением Лицея</w:t>
      </w:r>
      <w:r w:rsid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7D2FFA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</w:t>
      </w:r>
    </w:p>
    <w:p w:rsidR="00D60FB3" w:rsidRPr="00595851" w:rsidRDefault="007D2FFA" w:rsidP="007D2FFA">
      <w:pPr>
        <w:shd w:val="clear" w:color="auto" w:fill="FFFFFF"/>
        <w:spacing w:after="105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в соответствии с Инструктивным письмом № 2 «Об организации работы логопедического пункта общеобразовательного учреждения» МО РФ от 14.12.2000г.</w:t>
      </w:r>
    </w:p>
    <w:p w:rsidR="00A8384D" w:rsidRPr="00595851" w:rsidRDefault="00A8384D" w:rsidP="00A83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задачи.</w:t>
      </w:r>
    </w:p>
    <w:p w:rsidR="006F372F" w:rsidRPr="006F372F" w:rsidRDefault="006558B6" w:rsidP="00595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6F372F"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Логопедический пункт организуется в целях оказания помощи обучающимся, имеющим нарушения в развитии устной и письменной речи, в освоении </w:t>
      </w:r>
      <w:proofErr w:type="gramStart"/>
      <w:r w:rsidR="006F372F"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ими 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F372F"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бщеобразовательных</w:t>
      </w:r>
      <w:proofErr w:type="gramEnd"/>
      <w:r w:rsidR="006F372F"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программ.</w:t>
      </w:r>
    </w:p>
    <w:p w:rsidR="006F372F" w:rsidRPr="006F372F" w:rsidRDefault="006F372F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Основными задачами логопедического пункта являются:</w:t>
      </w:r>
    </w:p>
    <w:p w:rsidR="00595851" w:rsidRDefault="006F372F" w:rsidP="005958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и коррекция нарушения устной и письменной речи</w:t>
      </w:r>
      <w:r w:rsidR="006558B6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F372F" w:rsidRPr="006F372F" w:rsidRDefault="006558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F372F"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бучающихся;</w:t>
      </w:r>
    </w:p>
    <w:p w:rsidR="00595851" w:rsidRDefault="006F372F" w:rsidP="005958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своевременное предупреждение и преодоление неуспеваемости, </w:t>
      </w:r>
    </w:p>
    <w:p w:rsidR="006F372F" w:rsidRPr="006F372F" w:rsidRDefault="006F372F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обусловленной нарушениями речи;</w:t>
      </w:r>
    </w:p>
    <w:p w:rsidR="00595851" w:rsidRDefault="006F372F" w:rsidP="005958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распространение знаний по логопедии среди педагогов, родителей </w:t>
      </w:r>
    </w:p>
    <w:p w:rsidR="006F372F" w:rsidRPr="006F372F" w:rsidRDefault="006F372F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(законных представителей) обучающихся;</w:t>
      </w:r>
    </w:p>
    <w:p w:rsidR="006F372F" w:rsidRPr="006F372F" w:rsidRDefault="006F372F" w:rsidP="005958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познавательной деятельности обучающихся;</w:t>
      </w:r>
    </w:p>
    <w:p w:rsidR="00595851" w:rsidRDefault="006F372F" w:rsidP="005958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нормализация учебной деятельности; коррекция недостатков </w:t>
      </w:r>
    </w:p>
    <w:p w:rsidR="006F372F" w:rsidRPr="006F372F" w:rsidRDefault="006F372F" w:rsidP="0059585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эмоционально-личностного и социального развития.</w:t>
      </w:r>
    </w:p>
    <w:p w:rsidR="00595851" w:rsidRDefault="00595851" w:rsidP="006558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3. Порядок комплектования </w:t>
      </w:r>
      <w:proofErr w:type="gramStart"/>
      <w:r w:rsidRPr="005958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групп</w:t>
      </w:r>
      <w:proofErr w:type="gramEnd"/>
      <w:r w:rsidRPr="005958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организация деятельности логопедического пункта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Логопедический пункт создаётся в общеобразовательном учреждении при наличии пяти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 десяти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 I ступени начального общего образования.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логопедический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зачисляются обучающиеся, имеющие различные нарушения в развитии устной и письменной речи на родном языке (общее 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недоразвитие речи; фонетико-фонематическое недоразвитие; фонематическое недоразвитие; фонетический дефект; дефекты речи, обусловленные нарушением строения и подвижности речевого аппарата (дизартрия, </w:t>
      </w:r>
      <w:proofErr w:type="spell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ринолалия</w:t>
      </w:r>
      <w:proofErr w:type="spell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нарушения чтения и письма, обусловленные общим, фонетико-фонематическим, фонематическим недоразвитием речи).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Комплектование  логопедического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осуществляется на основе обследования речи обучающихся, которое проводится с 1 по 15 сентября и с 15 по 30 мая,  и заключения территориальной ПМПК.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В первую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очередь  в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логопедический пункт 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общим, фонетико-фонематическим, фонематическим недоразвитием речи).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Зачисление в логопедический пункт обучающихся из числа обследованных и зарегистрированных производится в течение всего учебного года, по мере освобождения мест. По мере выпуска учащихся с общим, фонетико-фонематическим и фонематическим недоразвитием речи набираются новые группы.        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Обследованные  обучающиеся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имеющие нарушения в развитии устной и письменной речи, регистрируются в  журнале </w:t>
      </w:r>
      <w:r w:rsidR="00B469B6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посещения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каждого обучающегося учитель-логопед заполняет речевую карту по форме. Приложение № 1 к инструктивному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письму  Министерства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РФ от 14 декабря 2000 года № 2. 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 Предельная наполняемость логопедического пункта образовательного учреждения – не более 25 человек.     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3.8.Учитель-логопед формирует группы детей для занятий. Занятия с обучающимися проводятся как индивидуально, так и в группе. Группы создаются в зависимости от характера нарушения в развитии устной и письменной речи.  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 Групповые занятия проводятся:           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обучающими, имеющими общее недоразвитие речи; нарушения чтения и письма, обусловленные общим недоразвитием речи, не менее трёх раз в неделю;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обучающимися, имеющими фонетико-фонематическое или    фонематическое недоразвитие речи; нарушение чтения и письма, обусловленные фонетико-фонематическим или фонематическим недоразвитием речи, не менее двух-трёх раз в неделю;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 обучающимися, имеющими фонетический дефект, не менее одного – двух раз в неделю;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 заикающимися обучающимися не менее трёх раз в неделю.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Предельная наполняемость групп устанавливается в зависимости от характера нарушения в развитии устной и письменной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речи  обучающегося</w:t>
      </w:r>
      <w:proofErr w:type="gramEnd"/>
      <w:r w:rsid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3.10. Периодичность групповых и индивидуальных занятий определяется тяжестью нарушения речевого развития.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3.11. Индивидуальные занятия проводятся не менее трёх раз в неделю с обучающимися, имеющими общее недоразвитие речи второго уровня по Р.Е. Левиной; дефекты речи, обусловленные нарушением строения и подвижности органов речевого аппарата (дизартрия, </w:t>
      </w:r>
      <w:proofErr w:type="spell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ринолалия</w:t>
      </w:r>
      <w:proofErr w:type="spell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По мере формирования произносительных навыков у этих обучающихся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Темы групповых и индивидуальных занятий с обучающимися и учёт посещаемости отражаются в журнале логопедических занятий.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3.13. Продолжительность группового занятия составляет </w:t>
      </w:r>
      <w:proofErr w:type="gramStart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="00B469B6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минут</w:t>
      </w:r>
      <w:proofErr w:type="gramEnd"/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продолжительность индивидуального занятия 20 минут.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Занятия с обучающимися в логопедическом пункте, как правило, проводятся во внеурочное время, с учётом режима работы общеобразовательного учреждения.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3.15. Ответственность за посещение занятий в логопедическом пункте несут </w:t>
      </w:r>
      <w:r w:rsidR="00B469B6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Лицея, 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– логопед, классный руководитель, родители (законные представители).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 В случае необходимости уточнения диагноза обучающиеся с нарушениями речи с согласия родителей (законных представителей) направляются учителем – логопедом в соответствующее лечебно-профилактическое учреждение для обследования, получения консультативной помощи врачами – специалистами (невропатологом, детским психиатром, отоларингологом, офтальмологом и др.) или в психолого-медико-педагогическую комиссию.</w:t>
      </w:r>
    </w:p>
    <w:p w:rsidR="006558B6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384D" w:rsidRPr="00595851" w:rsidRDefault="006558B6" w:rsidP="00655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B469B6"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результатах обследования, заключения логопедов дошкольных учреждений из медицинских карт, иная информация, связанная с обследованием, лечением детей у специалистов,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B469B6" w:rsidRPr="00B469B6" w:rsidRDefault="00B469B6" w:rsidP="00595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Обязанн</w:t>
      </w:r>
      <w:r w:rsidRPr="005958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ости и права учителя – логопеда</w:t>
      </w:r>
    </w:p>
    <w:p w:rsidR="00B469B6" w:rsidRPr="00B469B6" w:rsidRDefault="00B469B6" w:rsidP="00B46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Учителем – логопедом могут быть назначены лица, имеющие высшее дефектологическое образование или высшее педагогическое образование с обязательным прохождением курсов по специальности «Логопедия».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Учитель – логопед</w:t>
      </w:r>
    </w:p>
    <w:p w:rsidR="00B469B6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несёт ответственность за организацию и своевременное выявление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 с первичной речевой патологией, комплектование групп;</w:t>
      </w:r>
    </w:p>
    <w:p w:rsidR="00B469B6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 занятия с обучающимися по исправлению различных нарушений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устной и письменной речи. В ходе занятий осуществляет работу по предупреждению и преодолению неуспеваемости по родному языку, обусловленную первичным речевым нарушением;</w:t>
      </w:r>
    </w:p>
    <w:p w:rsidR="00B469B6" w:rsidRPr="00B469B6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ведёт основную документацию: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список обучающихся, имеющих нарушения в развитии устной и письменной речи;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журнал учёта </w:t>
      </w:r>
      <w:proofErr w:type="gramStart"/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посещаемости  логопедических</w:t>
      </w:r>
      <w:proofErr w:type="gramEnd"/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занятий обучающимися;  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годовой план работы логопедического пункта с учётом всех направлений работы (коррекционно-диагностического, санитарно-просветительского, методического);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паспорт логопедического кабинета;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перспективное планирование работы с обучающимися;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заполняет речевые карты на каждого обучающегося в логопедическом пункте;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составляет расписание групповых и индивидуальных занятий для обучающихся, зачисленных в </w:t>
      </w:r>
      <w:proofErr w:type="spellStart"/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логопункт</w:t>
      </w:r>
      <w:proofErr w:type="spellEnd"/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заверенное директором школы;</w:t>
      </w:r>
    </w:p>
    <w:p w:rsidR="00595851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взаимодействие с учителями по вопросам освоения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 общеобразовательных программ, оказывает консультативную помощь учителям образовательного учреждения в определении причин неуспеваемости или трудностей обучения, даёт рекомендации по их преодолению;</w:t>
      </w:r>
    </w:p>
    <w:p w:rsidR="00B469B6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ведёт свою деятельность в тесном контакте с родителями, обеспечивая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уровень их осведомлённости о задачах и специфике логопедической коррекционной работы по преодолению трудностей обучения или неуспеваемости, обусловленной речевыми нарушениями;</w:t>
      </w:r>
    </w:p>
    <w:p w:rsidR="00B469B6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поддерживает связь с дошкольными образовательными учреждениями, со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психолого-медико-педагогических комиссий;</w:t>
      </w:r>
    </w:p>
    <w:p w:rsidR="00B469B6" w:rsidRPr="00B469B6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работе методических объединений и учителей – логопедов;</w:t>
      </w:r>
    </w:p>
    <w:p w:rsidR="00B469B6" w:rsidRPr="00B469B6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 повышает свою квалификацию;</w:t>
      </w:r>
    </w:p>
    <w:p w:rsidR="00B469B6" w:rsidRPr="00595851" w:rsidRDefault="00595851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469B6"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представляет руководителю общеобразовательного учреждения ежегодный отчёт о количестве обучающихся, имеющих нарушения в развитии устной и </w:t>
      </w:r>
    </w:p>
    <w:p w:rsidR="00B469B6" w:rsidRPr="00B469B6" w:rsidRDefault="00B469B6" w:rsidP="00595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 речи, в общеобразовательном учреждении и результатах обучения в логопедическом пункте.</w:t>
      </w:r>
    </w:p>
    <w:p w:rsidR="00B469B6" w:rsidRPr="00B469B6" w:rsidRDefault="00B469B6" w:rsidP="00B46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Руководство и контроль работы логопедического пункта.</w:t>
      </w:r>
    </w:p>
    <w:p w:rsidR="00B469B6" w:rsidRPr="00B469B6" w:rsidRDefault="00B469B6" w:rsidP="001F1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sz w:val="24"/>
          <w:szCs w:val="24"/>
          <w:lang w:eastAsia="ru-RU"/>
        </w:rPr>
        <w:t>5.1. Непосредственное руководство и контроль работы учителя – логопеда осуществляется заместителем директора.</w:t>
      </w:r>
    </w:p>
    <w:p w:rsidR="00B469B6" w:rsidRPr="00B469B6" w:rsidRDefault="00B469B6" w:rsidP="001F1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69B6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r w:rsidR="00595851" w:rsidRPr="00595851">
        <w:rPr>
          <w:rFonts w:ascii="Arial" w:hAnsi="Arial" w:cs="Arial"/>
          <w:sz w:val="24"/>
          <w:szCs w:val="24"/>
        </w:rPr>
        <w:t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</w:t>
      </w:r>
      <w:r w:rsidR="00595851">
        <w:rPr>
          <w:rFonts w:ascii="Arial" w:hAnsi="Arial" w:cs="Arial"/>
          <w:sz w:val="24"/>
          <w:szCs w:val="24"/>
        </w:rPr>
        <w:t>.</w:t>
      </w:r>
    </w:p>
    <w:p w:rsidR="009C00D9" w:rsidRDefault="009C00D9" w:rsidP="00D50F16">
      <w:pPr>
        <w:spacing w:after="0"/>
        <w:jc w:val="center"/>
      </w:pPr>
    </w:p>
    <w:p w:rsidR="00D50F16" w:rsidRDefault="00D50F16" w:rsidP="00D50F16">
      <w:pPr>
        <w:spacing w:after="0"/>
        <w:jc w:val="center"/>
      </w:pPr>
    </w:p>
    <w:p w:rsidR="00D50F16" w:rsidRDefault="00D50F16" w:rsidP="00D50F16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00425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0F16" w:rsidSect="001F1F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520"/>
    <w:multiLevelType w:val="multilevel"/>
    <w:tmpl w:val="A03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3B0C"/>
    <w:multiLevelType w:val="multilevel"/>
    <w:tmpl w:val="5F92CA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2055C2"/>
    <w:multiLevelType w:val="multilevel"/>
    <w:tmpl w:val="7B80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F5A42"/>
    <w:multiLevelType w:val="multilevel"/>
    <w:tmpl w:val="ABB4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94BCE"/>
    <w:multiLevelType w:val="multilevel"/>
    <w:tmpl w:val="7600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Verdana" w:hAnsi="Verdana" w:cs="Times New Roman" w:hint="default"/>
        <w:color w:val="000000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1CC"/>
    <w:rsid w:val="001F1FF4"/>
    <w:rsid w:val="003A0413"/>
    <w:rsid w:val="003F4A43"/>
    <w:rsid w:val="003F6EEF"/>
    <w:rsid w:val="00414B6A"/>
    <w:rsid w:val="00595851"/>
    <w:rsid w:val="005E71CC"/>
    <w:rsid w:val="006558B6"/>
    <w:rsid w:val="006F372F"/>
    <w:rsid w:val="00713087"/>
    <w:rsid w:val="007D2FFA"/>
    <w:rsid w:val="008B3403"/>
    <w:rsid w:val="009C00D9"/>
    <w:rsid w:val="00A8384D"/>
    <w:rsid w:val="00B469B6"/>
    <w:rsid w:val="00B76E65"/>
    <w:rsid w:val="00D50F16"/>
    <w:rsid w:val="00D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5295-1136-4090-9AA7-66B61D3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B3"/>
    <w:pPr>
      <w:ind w:left="720"/>
      <w:contextualSpacing/>
    </w:pPr>
  </w:style>
  <w:style w:type="paragraph" w:styleId="a4">
    <w:name w:val="Normal (Web)"/>
    <w:basedOn w:val="a"/>
    <w:unhideWhenUsed/>
    <w:rsid w:val="006F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kxBAe43c86Q2dZM4BTZ9jpZscPqFXf4+5n5TPAQ99/s=</DigestValue>
    </Reference>
    <Reference Type="http://www.w3.org/2000/09/xmldsig#Object" URI="#idOfficeObject">
      <DigestMethod Algorithm="urn:ietf:params:xml:ns:cpxmlsec:algorithms:gostr34112012-256"/>
      <DigestValue>6r2aCP+fBTUHSTVwvjZreRoOp05qHUfsPADV5JMLqjk=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8sd8zq4x7KnxdHQ6jjBTbe0SbIcbxDbK+Z3teIgMc+o=</DigestValue>
    </Reference>
  </SignedInfo>
  <SignatureValue>HGGul8tQtwDdTgoSmLlluwZUMMK5kCO1sckyCJbIYCcUwlnYH14ieoyFmlERWeYp
WcEh2KffT0eu6Z9CXQH2Ow==</SignatureValue>
  <KeyInfo>
    <X509Data>
      <X509Certificate>MIIJaDCCCRWgAwIBAgIRAedvNgBkrHeAS7IwqDazMDgwCgYIKoUDBwEBAwIwggFY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0Y/Qt9GMINCg0L7RgdGB0LjQuIILAMxZXNcAAAAAAXAwKwYDVR0QBCQwIoAPMjAy
MDEwMzAwMzA4MTJagQ8yMDIyMDEzMDAzMDgxMlowCgYIKoUDBwEBAwIDQQCj5Kqg
0TwJhDHsznBCaaaNp/9bzGkg2e8+zGEQLgGUuW8cGK+SpESUi+Bhv4qy3KbQBNdL
KDd7u+eqFSfPZNXW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XFuVQkoxrNq9yOOLwlLX6zvoX+0=</DigestValue>
      </Reference>
      <Reference URI="/word/fontTable.xml?ContentType=application/vnd.openxmlformats-officedocument.wordprocessingml.fontTable+xml">
        <DigestMethod Algorithm="http://www.w3.org/2000/09/xmldsig#sha1"/>
        <DigestValue>9M61+Dkkyaj6fcv4xjEDvvRPakk=</DigestValue>
      </Reference>
      <Reference URI="/word/media/image1.jpg?ContentType=image/jpeg">
        <DigestMethod Algorithm="http://www.w3.org/2000/09/xmldsig#sha1"/>
        <DigestValue>keHA4pxOktKqgWmqsfR8p4DtW/8=</DigestValue>
      </Reference>
      <Reference URI="/word/numbering.xml?ContentType=application/vnd.openxmlformats-officedocument.wordprocessingml.numbering+xml">
        <DigestMethod Algorithm="http://www.w3.org/2000/09/xmldsig#sha1"/>
        <DigestValue>4vLFnrmzeik/NEXWpV+cTtXIK/k=</DigestValue>
      </Reference>
      <Reference URI="/word/settings.xml?ContentType=application/vnd.openxmlformats-officedocument.wordprocessingml.settings+xml">
        <DigestMethod Algorithm="http://www.w3.org/2000/09/xmldsig#sha1"/>
        <DigestValue>yRjgBHk/cD8ktbp4BBqCUUhmhVw=</DigestValue>
      </Reference>
      <Reference URI="/word/styles.xml?ContentType=application/vnd.openxmlformats-officedocument.wordprocessingml.styles+xml">
        <DigestMethod Algorithm="http://www.w3.org/2000/09/xmldsig#sha1"/>
        <DigestValue>8yYLcLNLVW91cefLBtxCMx+I28U=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Uy4sQE+PWHjAb4J8R6c1Bhx9dkM=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2021-12-08T16:56:39Z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2021-12-08T16:56:39Z</xd:SigningTime>
          <xd:SigningCertificate>
            <xd:Cert>
              <xd:CertDigest>
                <DigestMethod Algorithm="http://www.w3.org/2000/09/xmldsig#sha1"/>
                <DigestValue>sfdJiTxFkmHnC1GBg7nGxHzo3zg=</DigestValue>
              </xd:CertDigest>
              <xd:IssuerSerial>
                <X509IssuerName>CN="КГКУ ""ЦИТ""", O="КГКУ ""ЦИТ""", OU=Удостоверяющий центр, STREET="ул. Робеспьера, д. 32, пом. 176", L=г. Красноярск, S=24 Красноярский край, C=RU, ИНН=002466226448, ОГРН=1102468001316, E=kuc@krskcit.ru</X509IssuerName>
                <X509SerialNumber>647911474179826993712481218211500732472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2020-02-25T06:07:00Z</cp:lastPrinted>
  <dcterms:created xsi:type="dcterms:W3CDTF">2020-02-19T03:14:00Z</dcterms:created>
  <dcterms:modified xsi:type="dcterms:W3CDTF">2021-12-08T16:56:00Z</dcterms:modified>
</cp:coreProperties>
</file>