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3" w:type="dxa"/>
        <w:tblLook w:val="04A0" w:firstRow="1" w:lastRow="0" w:firstColumn="1" w:lastColumn="0" w:noHBand="0" w:noVBand="1"/>
      </w:tblPr>
      <w:tblGrid>
        <w:gridCol w:w="4644"/>
        <w:gridCol w:w="426"/>
        <w:gridCol w:w="4253"/>
      </w:tblGrid>
      <w:tr w:rsidR="004F1F05" w:rsidRPr="00302969" w:rsidTr="004F1F05">
        <w:tc>
          <w:tcPr>
            <w:tcW w:w="4644" w:type="dxa"/>
          </w:tcPr>
          <w:p w:rsidR="004F1F05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РАССМОТРЕНО </w:t>
            </w:r>
          </w:p>
          <w:p w:rsidR="004F1F05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Педагогическом Совете </w:t>
            </w:r>
          </w:p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учетом мнения Общешкольного родительского Комитета и Совета лицеистов</w:t>
            </w:r>
          </w:p>
        </w:tc>
        <w:tc>
          <w:tcPr>
            <w:tcW w:w="426" w:type="dxa"/>
          </w:tcPr>
          <w:p w:rsidR="004F1F05" w:rsidRPr="00302969" w:rsidRDefault="004F1F05" w:rsidP="004F1F05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  <w:hideMark/>
          </w:tcPr>
          <w:p w:rsidR="004F1F05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302969">
              <w:rPr>
                <w:rFonts w:ascii="Arial" w:hAnsi="Arial" w:cs="Arial"/>
              </w:rPr>
              <w:t>УТВЕРЖДЕНО</w:t>
            </w:r>
          </w:p>
          <w:p w:rsidR="004F1F05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бюджетного общеобразовательного учреждения «Лицей № 10»</w:t>
            </w:r>
          </w:p>
          <w:p w:rsidR="004F1F05" w:rsidRPr="00302969" w:rsidRDefault="004F1F05" w:rsidP="005D17E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 № _</w:t>
            </w:r>
            <w:r w:rsidR="005D17EC">
              <w:rPr>
                <w:rFonts w:ascii="Arial" w:hAnsi="Arial" w:cs="Arial"/>
              </w:rPr>
              <w:t>01-07-71/1п</w:t>
            </w:r>
            <w:r>
              <w:rPr>
                <w:rFonts w:ascii="Arial" w:hAnsi="Arial" w:cs="Arial"/>
              </w:rPr>
              <w:t>________</w:t>
            </w:r>
          </w:p>
        </w:tc>
      </w:tr>
      <w:tr w:rsidR="004F1F05" w:rsidRPr="005D17EC" w:rsidTr="004F1F05">
        <w:tc>
          <w:tcPr>
            <w:tcW w:w="4644" w:type="dxa"/>
          </w:tcPr>
          <w:p w:rsidR="004F1F05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F1F05" w:rsidRPr="00302969" w:rsidRDefault="004F1F05" w:rsidP="005D17E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Протокол № _</w:t>
            </w:r>
            <w:r w:rsidR="005D17EC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_ от_</w:t>
            </w:r>
            <w:r w:rsidR="005D17EC">
              <w:rPr>
                <w:rFonts w:ascii="Arial" w:hAnsi="Arial" w:cs="Arial"/>
              </w:rPr>
              <w:t>25.02.</w:t>
            </w:r>
            <w:r>
              <w:rPr>
                <w:rFonts w:ascii="Arial" w:hAnsi="Arial" w:cs="Arial"/>
              </w:rPr>
              <w:t>20</w:t>
            </w:r>
            <w:r w:rsidR="005D17EC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26" w:type="dxa"/>
          </w:tcPr>
          <w:p w:rsidR="004F1F05" w:rsidRPr="00302969" w:rsidRDefault="004F1F05" w:rsidP="004F1F05">
            <w:pPr>
              <w:pStyle w:val="a3"/>
              <w:spacing w:before="0" w:beforeAutospacing="0" w:after="0" w:afterAutospacing="0"/>
              <w:ind w:firstLine="397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«_</w:t>
            </w:r>
            <w:r w:rsidR="005D17EC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___» __</w:t>
            </w:r>
            <w:r w:rsidR="005D17EC">
              <w:rPr>
                <w:rFonts w:ascii="Arial" w:hAnsi="Arial" w:cs="Arial"/>
              </w:rPr>
              <w:t>02___</w:t>
            </w:r>
            <w:bookmarkStart w:id="0" w:name="_GoBack"/>
            <w:bookmarkEnd w:id="0"/>
            <w:r w:rsidRPr="00302969">
              <w:rPr>
                <w:rFonts w:ascii="Arial" w:hAnsi="Arial" w:cs="Arial"/>
              </w:rPr>
              <w:t>20</w:t>
            </w:r>
            <w:r w:rsidR="005D17EC">
              <w:rPr>
                <w:rFonts w:ascii="Arial" w:hAnsi="Arial" w:cs="Arial"/>
              </w:rPr>
              <w:t>25</w:t>
            </w:r>
            <w:r w:rsidRPr="00302969">
              <w:rPr>
                <w:rFonts w:ascii="Arial" w:hAnsi="Arial" w:cs="Arial"/>
              </w:rPr>
              <w:t>_____ г.</w:t>
            </w:r>
          </w:p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______</w:t>
            </w:r>
            <w:r w:rsidRPr="00302969">
              <w:rPr>
                <w:rFonts w:ascii="Arial" w:hAnsi="Arial" w:cs="Arial"/>
              </w:rPr>
              <w:t>Е. Н. Пономарева</w:t>
            </w:r>
          </w:p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4F1F05" w:rsidRPr="00302969" w:rsidRDefault="004F1F05" w:rsidP="004F1F05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4F1F05" w:rsidRDefault="005D17EC" w:rsidP="004F1F0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D402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56F3883" wp14:editId="56D7DC7E">
            <wp:simplePos x="0" y="0"/>
            <wp:positionH relativeFrom="margin">
              <wp:posOffset>1724025</wp:posOffset>
            </wp:positionH>
            <wp:positionV relativeFrom="paragraph">
              <wp:posOffset>437515</wp:posOffset>
            </wp:positionV>
            <wp:extent cx="2771775" cy="1076325"/>
            <wp:effectExtent l="0" t="0" r="0" b="0"/>
            <wp:wrapThrough wrapText="bothSides">
              <wp:wrapPolygon edited="0">
                <wp:start x="0" y="0"/>
                <wp:lineTo x="0" y="21409"/>
                <wp:lineTo x="21526" y="21409"/>
                <wp:lineTo x="21526" y="0"/>
                <wp:lineTo x="0" y="0"/>
              </wp:wrapPolygon>
            </wp:wrapThrough>
            <wp:docPr id="1" name="Рисунок 1" descr="C:\Users\Пользователь\Desktop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ЭЦ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17EC" w:rsidRDefault="005D17EC" w:rsidP="004F1F0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7EC" w:rsidRDefault="005D17EC" w:rsidP="004F1F0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17EC" w:rsidRDefault="005D17EC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5D17EC" w:rsidRDefault="005D17EC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:rsidR="004F1F05" w:rsidRDefault="004F1F05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ru-RU" w:eastAsia="ru-RU"/>
        </w:rPr>
        <w:t>ПОЛОЖЕНИЕ</w:t>
      </w:r>
    </w:p>
    <w:p w:rsidR="004F1F05" w:rsidRDefault="007361F7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о внутренней системе</w:t>
      </w:r>
      <w:r w:rsidRPr="004F1F05">
        <w:rPr>
          <w:rFonts w:ascii="Arial" w:eastAsia="Times New Roman" w:hAnsi="Arial" w:cs="Arial"/>
          <w:b/>
          <w:sz w:val="24"/>
          <w:szCs w:val="24"/>
          <w:lang w:val="ru-RU" w:eastAsia="ru-RU"/>
        </w:rPr>
        <w:br/>
        <w:t xml:space="preserve">оценки качества образования МБОУ </w:t>
      </w:r>
      <w:r w:rsidR="004F1F05">
        <w:rPr>
          <w:rFonts w:ascii="Arial" w:eastAsia="Times New Roman" w:hAnsi="Arial" w:cs="Arial"/>
          <w:b/>
          <w:sz w:val="24"/>
          <w:szCs w:val="24"/>
          <w:lang w:val="ru-RU" w:eastAsia="ru-RU"/>
        </w:rPr>
        <w:t>Лицея № 10</w:t>
      </w:r>
    </w:p>
    <w:p w:rsidR="007552AE" w:rsidRPr="004F1F05" w:rsidRDefault="007361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F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552AE" w:rsidRPr="004F1F05" w:rsidRDefault="007361F7" w:rsidP="004F1F0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.1. Положение о внутренней системе оценки качества образования (далее — Положение) в Муниципальном бюджетном общеобразовательном учреждении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</w:r>
      <w:r w:rsidR="004F1F05">
        <w:rPr>
          <w:rFonts w:ascii="Arial" w:eastAsia="Times New Roman" w:hAnsi="Arial" w:cs="Arial"/>
          <w:sz w:val="24"/>
          <w:szCs w:val="24"/>
          <w:lang w:val="ru-RU" w:eastAsia="ru-RU"/>
        </w:rPr>
        <w:t>«Лицей № 10» (далее — Лицей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) определяет направления внутренней оценки качества образования и состав контрольно-оценочных процедур, регламентирует порядок организации и проведения контрольно-оценочных процедур, закрепляет критерии и формы оценки по различным направлениям.</w:t>
      </w:r>
    </w:p>
    <w:p w:rsidR="007552AE" w:rsidRPr="004F1F05" w:rsidRDefault="007361F7" w:rsidP="004F1F0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1.2. Положение разработано в соответствии с Федеральным законом от 29.12.2012 № 273-ФЗ «Об образовании в Российской Федерации» и другим законодательством в сфере образования, в том числе федеральными образовательными программами (далее — ФОП), а также лока</w:t>
      </w:r>
      <w:r w:rsidR="004F1F05">
        <w:rPr>
          <w:rFonts w:ascii="Arial" w:eastAsia="Times New Roman" w:hAnsi="Arial" w:cs="Arial"/>
          <w:sz w:val="24"/>
          <w:szCs w:val="24"/>
          <w:lang w:val="ru-RU" w:eastAsia="ru-RU"/>
        </w:rPr>
        <w:t>льными нормативными актами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 w:rsidP="004F1F0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1.3. Положение разработано с учетом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приказом 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Минпросвещения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от 13.03.2019 № 114.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1.4. В Положении использованы следующие понятия и аббревиатуры: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качество образования — комплексная характеристика образовательной деятельности и подготовки обучающегося, выражающая степень их соответствия федеральным государственным образовательным 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стандартам и потребностям обучающихся, в том числе степень достижения планируемых результатов образовательной программы;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внутренняя система оценки качества образования (ВСОКО) — это система </w:t>
      </w:r>
      <w:r w:rsidR="008B77E7">
        <w:rPr>
          <w:rFonts w:ascii="Arial" w:eastAsia="Times New Roman" w:hAnsi="Arial" w:cs="Arial"/>
          <w:sz w:val="24"/>
          <w:szCs w:val="24"/>
          <w:lang w:val="ru-RU" w:eastAsia="ru-RU"/>
        </w:rPr>
        <w:t>мероприятий, организуемых Лицеем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 необходимых для осуществления контроля состояния качества образовательной деятельности посредством получения своевременной, полной и объективной информации о качестве образовательного процесса, </w:t>
      </w:r>
      <w:r w:rsidR="004F1F05">
        <w:rPr>
          <w:rFonts w:ascii="Arial" w:eastAsia="Times New Roman" w:hAnsi="Arial" w:cs="Arial"/>
          <w:sz w:val="24"/>
          <w:szCs w:val="24"/>
          <w:lang w:val="ru-RU" w:eastAsia="ru-RU"/>
        </w:rPr>
        <w:t>который реализуется в Лицее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, и результатах освоения программ обучающимися;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документы ВСОКО — это совокупность информационно-аналитических продуктов контрол</w:t>
      </w:r>
      <w:r w:rsidR="004F1F05">
        <w:rPr>
          <w:rFonts w:ascii="Arial" w:eastAsia="Times New Roman" w:hAnsi="Arial" w:cs="Arial"/>
          <w:sz w:val="24"/>
          <w:szCs w:val="24"/>
          <w:lang w:val="ru-RU" w:eastAsia="ru-RU"/>
        </w:rPr>
        <w:t>ьно-оценочной деятельности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;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мониторинг — это системное, протяженное во времени наблюдение за управляемым объектом, которое предполагает фиксацию состояния наблюдаемого объекта на «входе» и «выходе» периода мониторинга. Мониторинг обеспечивается оценочно-диагностическим инструментарием и имеет заданную траекторию анализа показателей наблюдения;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оценка/оценочная/контрольно-оценочная процедура — совокупность мероприятий, направленных на установление степени соответствия фактических показателей планируемым или заданным, в том числе в рамках образовательной программы;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ГИА — государственная итоговая аттестация;</w:t>
      </w:r>
    </w:p>
    <w:p w:rsidR="007552AE" w:rsidRPr="004F1F05" w:rsidRDefault="007361F7" w:rsidP="004F1F05">
      <w:pPr>
        <w:numPr>
          <w:ilvl w:val="0"/>
          <w:numId w:val="1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ООП — основная образовательная программа.</w:t>
      </w:r>
    </w:p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2. Организация ВСОКО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2.1. В рамках ВСОКО оценивается:</w:t>
      </w:r>
    </w:p>
    <w:p w:rsidR="007552AE" w:rsidRPr="004F1F05" w:rsidRDefault="007361F7" w:rsidP="004F1F05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качество образовательных программ;</w:t>
      </w:r>
    </w:p>
    <w:p w:rsidR="007552AE" w:rsidRPr="004F1F05" w:rsidRDefault="007361F7" w:rsidP="004F1F05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качество условий реализации образовательных программ, </w:t>
      </w:r>
      <w:r w:rsidR="004F1F05">
        <w:rPr>
          <w:rFonts w:ascii="Arial" w:eastAsia="Times New Roman" w:hAnsi="Arial" w:cs="Arial"/>
          <w:sz w:val="24"/>
          <w:szCs w:val="24"/>
          <w:lang w:val="ru-RU" w:eastAsia="ru-RU"/>
        </w:rPr>
        <w:t>в том числе инфраструктура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</w:t>
      </w:r>
      <w:r w:rsid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 ее доступность для детей с ОВЗ 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и инвалидностью;</w:t>
      </w:r>
    </w:p>
    <w:p w:rsidR="007552AE" w:rsidRPr="004F1F05" w:rsidRDefault="007361F7" w:rsidP="004F1F05">
      <w:pPr>
        <w:numPr>
          <w:ilvl w:val="0"/>
          <w:numId w:val="2"/>
        </w:numPr>
        <w:ind w:left="780" w:right="18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качество </w:t>
      </w:r>
      <w:proofErr w:type="gram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образовательных результатов</w:t>
      </w:r>
      <w:proofErr w:type="gram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обучающихся;</w:t>
      </w:r>
    </w:p>
    <w:p w:rsidR="007552AE" w:rsidRPr="004F1F05" w:rsidRDefault="007361F7" w:rsidP="004F1F05">
      <w:pPr>
        <w:numPr>
          <w:ilvl w:val="0"/>
          <w:numId w:val="2"/>
        </w:numPr>
        <w:ind w:left="780" w:right="18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удовлетворенность потребителей качеством образования.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2.2. Направления, обозначенные в пункте 2.1, оцениваются посредством следующих внешних и внутренних мероприятий.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6"/>
        <w:gridCol w:w="7004"/>
      </w:tblGrid>
      <w:tr w:rsidR="007552AE" w:rsidRPr="004F1F0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Внешние мероприятия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Внутренние мероприятия</w:t>
            </w:r>
          </w:p>
        </w:tc>
      </w:tr>
      <w:tr w:rsidR="007552AE" w:rsidRPr="004F1F0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Аккредитационный мониторинг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Стартовая диагностика</w:t>
            </w:r>
          </w:p>
        </w:tc>
      </w:tr>
      <w:tr w:rsidR="007552AE" w:rsidRPr="005D17E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Всероссийские проверочные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Оценка уровня формирования функциональной грамотности обучающихся и педагогов</w:t>
            </w:r>
          </w:p>
        </w:tc>
      </w:tr>
      <w:tr w:rsidR="007552AE" w:rsidRPr="005D17E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ГИА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Оценка соответствия реализуемых в Школе образовательных программ федеральным требованиям</w:t>
            </w:r>
          </w:p>
        </w:tc>
      </w:tr>
      <w:tr w:rsidR="007552AE" w:rsidRPr="005D17E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Региональные и муниципальные оценочные работы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Оценка условий реализации ООП (по уровням общего образования) федеральным требованиям</w:t>
            </w:r>
          </w:p>
        </w:tc>
      </w:tr>
      <w:tr w:rsidR="007552AE" w:rsidRPr="005D17E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Независимая оценка качества условий образовательной 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деятельности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Мониторинг образовательных достижений обучающихся, в том числе индивидуального прогресса обучающегося в достижении предметных и </w:t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результатов 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 xml:space="preserve">освоения ООП, </w:t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и развития </w:t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метапредметных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образовательных результатов</w:t>
            </w:r>
          </w:p>
        </w:tc>
      </w:tr>
      <w:tr w:rsidR="007552AE" w:rsidRPr="005D17E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Независимая оценка качества подготовки обучающихся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Мониторинг личностного развития обучающихся, </w:t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у обучающихся личностных УУД</w:t>
            </w:r>
          </w:p>
        </w:tc>
      </w:tr>
      <w:tr w:rsidR="007552AE" w:rsidRPr="004F1F05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Формирование Индекса качества общего образования РФ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Самообследование</w:t>
            </w:r>
            <w:proofErr w:type="spellEnd"/>
          </w:p>
        </w:tc>
      </w:tr>
      <w:tr w:rsidR="007552AE" w:rsidRPr="005D17EC"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Анализ уроков и других занятий</w:t>
            </w:r>
          </w:p>
        </w:tc>
      </w:tr>
      <w:tr w:rsidR="007552AE" w:rsidRPr="004F1F05"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Контроль ведения электронного журнала</w:t>
            </w:r>
          </w:p>
        </w:tc>
      </w:tr>
      <w:tr w:rsidR="007552AE" w:rsidRPr="005D17EC"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6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7552AE" w:rsidRPr="004F1F05" w:rsidRDefault="007361F7" w:rsidP="00D036A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2.3. Состав должностных лиц, выполняемый ими в рамках ВСОКО </w:t>
      </w:r>
      <w:proofErr w:type="gram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функционал и сроки контрольно-оценочных мероприятий</w:t>
      </w:r>
      <w:proofErr w:type="gram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опреде</w:t>
      </w:r>
      <w:r w:rsidR="00D036A6">
        <w:rPr>
          <w:rFonts w:ascii="Arial" w:eastAsia="Times New Roman" w:hAnsi="Arial" w:cs="Arial"/>
          <w:sz w:val="24"/>
          <w:szCs w:val="24"/>
          <w:lang w:val="ru-RU" w:eastAsia="ru-RU"/>
        </w:rPr>
        <w:t>ляются ежегодно директором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 w:rsidP="00D036A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2.4. Результаты внешних</w:t>
      </w:r>
      <w:r w:rsidR="00D036A6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мероприятий используются Лицеем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в целях, необходимых для осуществления внутренней оценки качества образования и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избежания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увеличения нагрузки на обучающихся и педагогов.</w:t>
      </w:r>
    </w:p>
    <w:p w:rsidR="007552AE" w:rsidRPr="004F1F05" w:rsidRDefault="007361F7" w:rsidP="00D036A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2.5. Контрольно-оценочные мероприятия и процедуры в рамках ВСОКО включа</w:t>
      </w:r>
      <w:r w:rsidR="00D036A6">
        <w:rPr>
          <w:rFonts w:ascii="Arial" w:eastAsia="Times New Roman" w:hAnsi="Arial" w:cs="Arial"/>
          <w:sz w:val="24"/>
          <w:szCs w:val="24"/>
          <w:lang w:val="ru-RU" w:eastAsia="ru-RU"/>
        </w:rPr>
        <w:t>ются в годовой план работы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3. Оценка образовательных результатов обучающихся</w:t>
      </w:r>
    </w:p>
    <w:p w:rsidR="007552AE" w:rsidRPr="004F1F05" w:rsidRDefault="007361F7" w:rsidP="00D036A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3.1. В качестве объекта оценки результатов реализации ООП (по уровням общего образования), разработанных на основе ФГОС и ФОП, выступают:</w:t>
      </w:r>
    </w:p>
    <w:p w:rsidR="007552AE" w:rsidRPr="004F1F05" w:rsidRDefault="007361F7">
      <w:pPr>
        <w:numPr>
          <w:ilvl w:val="0"/>
          <w:numId w:val="3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предметные результаты обучения;</w:t>
      </w:r>
    </w:p>
    <w:p w:rsidR="007552AE" w:rsidRPr="004F1F05" w:rsidRDefault="007361F7">
      <w:pPr>
        <w:numPr>
          <w:ilvl w:val="0"/>
          <w:numId w:val="3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метапредметные результаты обучения;</w:t>
      </w:r>
    </w:p>
    <w:p w:rsidR="007552AE" w:rsidRPr="004F1F05" w:rsidRDefault="007361F7">
      <w:pPr>
        <w:numPr>
          <w:ilvl w:val="0"/>
          <w:numId w:val="3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личностные результаты;</w:t>
      </w:r>
    </w:p>
    <w:p w:rsidR="007552AE" w:rsidRPr="004F1F05" w:rsidRDefault="007361F7">
      <w:pPr>
        <w:numPr>
          <w:ilvl w:val="0"/>
          <w:numId w:val="3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достижения учащихся на конкурсах, соревнованиях, олимпиадах различного уровня;</w:t>
      </w:r>
    </w:p>
    <w:p w:rsidR="007552AE" w:rsidRPr="004F1F05" w:rsidRDefault="007361F7">
      <w:pPr>
        <w:numPr>
          <w:ilvl w:val="0"/>
          <w:numId w:val="3"/>
        </w:numPr>
        <w:ind w:left="780" w:right="18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удовлетворенность родителей качеством образовательных результатов.</w:t>
      </w:r>
    </w:p>
    <w:p w:rsidR="007552AE" w:rsidRPr="004F1F05" w:rsidRDefault="007361F7" w:rsidP="00D036A6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3.1.1. Оценка достижения 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метапредметных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 предметных результатов освоения ООП (по уровням общего образования) проводится в соответствии с Положением о формах, периодичности и порядке текущего контроля успеваемости и промежуточной аттестации обучающихся по основным общеобразоват</w:t>
      </w:r>
      <w:r w:rsidR="00D036A6">
        <w:rPr>
          <w:rFonts w:ascii="Arial" w:eastAsia="Times New Roman" w:hAnsi="Arial" w:cs="Arial"/>
          <w:sz w:val="24"/>
          <w:szCs w:val="24"/>
          <w:lang w:val="ru-RU" w:eastAsia="ru-RU"/>
        </w:rPr>
        <w:t>ельным программам МБОУ Лицея № 10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 w:rsidP="0042456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При проведении оценочных мероприятий обучающиеся в течение одного учебного года принимают участие не более чем в одном исследовании — всероссийских проверочных работах, национальных исследованиях или международных исследованиях.</w:t>
      </w:r>
    </w:p>
    <w:p w:rsidR="007552AE" w:rsidRPr="004F1F05" w:rsidRDefault="007361F7" w:rsidP="0042456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3.1.2. Сводная информация по итогам оценки предметных результатов проводится по параметрам согласно приложению 1.</w:t>
      </w:r>
    </w:p>
    <w:p w:rsidR="007552AE" w:rsidRPr="004F1F05" w:rsidRDefault="007361F7" w:rsidP="0042456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3.1.3. Достижение личностных результатов освоения ООП (по уровням общего образования) диагностируется в ходе 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неперсонифицированного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мониторинга личностного развития обучающихся и встроенного педагогического наблюдения в соответствии с графиком, устанавливаемым директором </w:t>
      </w:r>
      <w:r w:rsidR="008B77E7">
        <w:rPr>
          <w:rFonts w:ascii="Arial" w:eastAsia="Times New Roman" w:hAnsi="Arial" w:cs="Arial"/>
          <w:sz w:val="24"/>
          <w:szCs w:val="24"/>
          <w:lang w:val="ru-RU" w:eastAsia="ru-RU"/>
        </w:rPr>
        <w:t>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 w:rsidP="0042456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3.1.4. Достижения учащихся на конкурсах, соревнованиях, олимпиадах различного уровня оцениваются по критериям и показателям, приведенным в приложении 2.</w:t>
      </w:r>
    </w:p>
    <w:p w:rsidR="007552AE" w:rsidRPr="004F1F05" w:rsidRDefault="007361F7" w:rsidP="0042456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3.1.5. Удовлетворенность родителей качеством образовательных результатов оценивается в конце каждого учебного года на основании опросов и анкетирования, которые проводятся раз в полгода.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3.1.6. Все образовательные достижения обучающегося подлежат учету. Результаты индивидуального учета фиксируются:</w:t>
      </w:r>
    </w:p>
    <w:p w:rsidR="004246D1" w:rsidRDefault="007361F7" w:rsidP="004246D1">
      <w:pPr>
        <w:numPr>
          <w:ilvl w:val="0"/>
          <w:numId w:val="4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в электронном журнале успеваемости;</w:t>
      </w:r>
    </w:p>
    <w:p w:rsidR="004246D1" w:rsidRDefault="004246D1" w:rsidP="004246D1">
      <w:pPr>
        <w:numPr>
          <w:ilvl w:val="0"/>
          <w:numId w:val="4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в базе Одаренные дети.</w:t>
      </w:r>
    </w:p>
    <w:p w:rsidR="004246D1" w:rsidRDefault="004246D1" w:rsidP="004246D1">
      <w:pPr>
        <w:ind w:left="780" w:right="180"/>
        <w:contextualSpacing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552AE" w:rsidRDefault="007361F7" w:rsidP="004246D1">
      <w:pPr>
        <w:ind w:left="780" w:right="180"/>
        <w:contextualSpacing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246D1">
        <w:rPr>
          <w:rFonts w:ascii="Arial" w:eastAsia="Times New Roman" w:hAnsi="Arial" w:cs="Arial"/>
          <w:sz w:val="24"/>
          <w:szCs w:val="24"/>
          <w:lang w:val="ru-RU" w:eastAsia="ru-RU"/>
        </w:rPr>
        <w:t>4. Оценка образовательной деятельности</w:t>
      </w:r>
    </w:p>
    <w:p w:rsidR="004246D1" w:rsidRPr="004246D1" w:rsidRDefault="004246D1" w:rsidP="004246D1">
      <w:pPr>
        <w:ind w:left="780" w:right="180"/>
        <w:contextualSpacing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 соответствии с ФОП. Оценка ООП проводится на этапе ее разработки или изменения (до утверждения) на предмет соответствия содержания и структуры ООП федеральным требованиям.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4.1.1. Результаты оценки ООП (по уровням общего образования) прикладываются к протоколу утверждения программы педагогическим советом.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4.1.2. В случае внесения в ООП (по уровням общего образования) изменений и/или дополнений проводится оценка этих изменений и дополнений на предмет соответствия требованиям ФГОС и ФОП соответствующего уровня общего образования.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4.2. Оценка дополнительных общеобразовательных программ проводится только на этапе их внесения в школьный реестр дополнительных общеобразовательных программ по параметрам:</w:t>
      </w:r>
    </w:p>
    <w:p w:rsidR="007552AE" w:rsidRPr="004F1F05" w:rsidRDefault="007361F7">
      <w:pPr>
        <w:numPr>
          <w:ilvl w:val="0"/>
          <w:numId w:val="5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соответствие тематики программы запросу потребителей;</w:t>
      </w:r>
    </w:p>
    <w:p w:rsidR="007552AE" w:rsidRPr="004F1F05" w:rsidRDefault="007361F7">
      <w:pPr>
        <w:numPr>
          <w:ilvl w:val="0"/>
          <w:numId w:val="5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наличие документов, подтверждающих этот запрос;</w:t>
      </w:r>
    </w:p>
    <w:p w:rsidR="007552AE" w:rsidRPr="004F1F05" w:rsidRDefault="007361F7">
      <w:pPr>
        <w:numPr>
          <w:ilvl w:val="0"/>
          <w:numId w:val="5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соответствие содержания программы заявленному направлению дополнительного образования;</w:t>
      </w:r>
    </w:p>
    <w:p w:rsidR="007552AE" w:rsidRPr="004F1F05" w:rsidRDefault="007361F7">
      <w:pPr>
        <w:numPr>
          <w:ilvl w:val="0"/>
          <w:numId w:val="5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соответствие структуры и содержания программы региональным требованиям (при их наличии);</w:t>
      </w:r>
    </w:p>
    <w:p w:rsidR="007552AE" w:rsidRPr="004F1F05" w:rsidRDefault="007361F7">
      <w:pPr>
        <w:numPr>
          <w:ilvl w:val="0"/>
          <w:numId w:val="5"/>
        </w:numPr>
        <w:ind w:left="780" w:right="18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наличие в программе описанных форм и методов оценки планируемых результатов освоения программы обучающимся.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4.2.1. Оценка реализации дополнительного образования проводится по схеме анализа занятия (приложение 3).</w:t>
      </w:r>
    </w:p>
    <w:p w:rsidR="007552AE" w:rsidRPr="004246D1" w:rsidRDefault="007361F7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246D1">
        <w:rPr>
          <w:rFonts w:ascii="Arial" w:eastAsia="Times New Roman" w:hAnsi="Arial" w:cs="Arial"/>
          <w:b/>
          <w:sz w:val="24"/>
          <w:szCs w:val="24"/>
          <w:lang w:val="ru-RU" w:eastAsia="ru-RU"/>
        </w:rPr>
        <w:lastRenderedPageBreak/>
        <w:t>5. Оценка условий реализации образовательных программ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5.1. Структура оценки условий реализации образовательных программ разрабатывается на основе требований ФГОС к кадровым, финансовым, психолого-педагогическим, материально-техническим и информационно-методическим условиям и другим требованиям федерального и регионального образования.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5.2. Оценочные таблицы разрабатываются ежегодно ответственным, назначенным директором Школы, в том числе на основании проверочных листов, используемых при осуществлении федерального государственного контроля (надзора) в сфере образования.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5.3. Оценка условий реализации образовательных программ проводится:</w:t>
      </w:r>
    </w:p>
    <w:p w:rsidR="007552AE" w:rsidRPr="004F1F05" w:rsidRDefault="007361F7">
      <w:pPr>
        <w:numPr>
          <w:ilvl w:val="0"/>
          <w:numId w:val="6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на этапе разработки ООП (стартовая оценка);</w:t>
      </w:r>
    </w:p>
    <w:p w:rsidR="007552AE" w:rsidRPr="004F1F05" w:rsidRDefault="007361F7">
      <w:pPr>
        <w:numPr>
          <w:ilvl w:val="0"/>
          <w:numId w:val="6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ежегодно в ходе подготовки отчета о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самообследовании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;</w:t>
      </w:r>
    </w:p>
    <w:p w:rsidR="007552AE" w:rsidRPr="004F1F05" w:rsidRDefault="007361F7">
      <w:pPr>
        <w:numPr>
          <w:ilvl w:val="0"/>
          <w:numId w:val="6"/>
        </w:numPr>
        <w:ind w:left="780" w:right="18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в иные периоды, </w:t>
      </w:r>
      <w:r w:rsidR="004246D1">
        <w:rPr>
          <w:rFonts w:ascii="Arial" w:eastAsia="Times New Roman" w:hAnsi="Arial" w:cs="Arial"/>
          <w:sz w:val="24"/>
          <w:szCs w:val="24"/>
          <w:lang w:val="ru-RU" w:eastAsia="ru-RU"/>
        </w:rPr>
        <w:t>устанавливаемые директором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5.4. Стартовая оценка проводится с целью учета имеющихся условий при планировании результатов образовательной деятельности и состава мероприятий по их достижению. Стартовая оценка условий дополняется «дорожной картой» их развития за период реализации ООП соответствующего уровня общего образования.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5.5. Показатели стартовой оценки и показатели «дорожной карты» вносятся в организационный раздел ООП каждого уровня общего образования.</w:t>
      </w:r>
    </w:p>
    <w:p w:rsidR="007552AE" w:rsidRPr="004F1F05" w:rsidRDefault="007361F7" w:rsidP="004246D1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5.6. Ежегодно в ходе подготовки отчета о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самообследовании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проводится контроль состояния условий. Предметом контроля выступают:</w:t>
      </w:r>
    </w:p>
    <w:p w:rsidR="007552AE" w:rsidRPr="004F1F05" w:rsidRDefault="007361F7">
      <w:pPr>
        <w:numPr>
          <w:ilvl w:val="0"/>
          <w:numId w:val="7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выполнение показателей «дорожной карты» по каждому уровню ООП;</w:t>
      </w:r>
    </w:p>
    <w:p w:rsidR="007552AE" w:rsidRPr="004F1F05" w:rsidRDefault="007361F7">
      <w:pPr>
        <w:numPr>
          <w:ilvl w:val="0"/>
          <w:numId w:val="7"/>
        </w:numPr>
        <w:ind w:left="780" w:right="18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совокупное состояние условий образовательной деятельности в Школе.</w:t>
      </w:r>
    </w:p>
    <w:p w:rsidR="007552AE" w:rsidRPr="0035791B" w:rsidRDefault="007361F7" w:rsidP="0035791B">
      <w:pPr>
        <w:jc w:val="both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5.7. Результаты ежегодной оценк</w:t>
      </w:r>
      <w:r w:rsidR="003579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и совокупного состояния условий 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об</w:t>
      </w:r>
      <w:r w:rsidR="003579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разовательной деятельности Лицея включаются 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в отчет о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самообследовании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35791B" w:rsidRDefault="007361F7">
      <w:pPr>
        <w:jc w:val="center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 w:rsidRPr="0035791B">
        <w:rPr>
          <w:rFonts w:ascii="Arial" w:eastAsia="Times New Roman" w:hAnsi="Arial" w:cs="Arial"/>
          <w:b/>
          <w:sz w:val="24"/>
          <w:szCs w:val="24"/>
          <w:lang w:val="ru-RU" w:eastAsia="ru-RU"/>
        </w:rPr>
        <w:t>6. Мониторинг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6.1. В рамках ВСОКО проводятся мониторинги:</w:t>
      </w:r>
    </w:p>
    <w:p w:rsidR="007552AE" w:rsidRPr="004F1F05" w:rsidRDefault="007361F7">
      <w:pPr>
        <w:numPr>
          <w:ilvl w:val="0"/>
          <w:numId w:val="8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личностного развития обучающихся;</w:t>
      </w:r>
    </w:p>
    <w:p w:rsidR="007552AE" w:rsidRPr="004F1F05" w:rsidRDefault="007361F7">
      <w:pPr>
        <w:numPr>
          <w:ilvl w:val="0"/>
          <w:numId w:val="8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достижения обучающимися 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м</w:t>
      </w:r>
      <w:r w:rsidR="0035791B">
        <w:rPr>
          <w:rFonts w:ascii="Arial" w:eastAsia="Times New Roman" w:hAnsi="Arial" w:cs="Arial"/>
          <w:sz w:val="24"/>
          <w:szCs w:val="24"/>
          <w:lang w:val="ru-RU" w:eastAsia="ru-RU"/>
        </w:rPr>
        <w:t>етапредметных</w:t>
      </w:r>
      <w:proofErr w:type="spellEnd"/>
      <w:r w:rsidR="003579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образовательных 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результатов;</w:t>
      </w:r>
    </w:p>
    <w:p w:rsidR="007552AE" w:rsidRPr="004F1F05" w:rsidRDefault="007361F7">
      <w:pPr>
        <w:numPr>
          <w:ilvl w:val="0"/>
          <w:numId w:val="8"/>
        </w:numPr>
        <w:ind w:left="780" w:right="180"/>
        <w:contextualSpacing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выполнения «дорожной кар</w:t>
      </w:r>
      <w:r w:rsidR="003579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ты» развития условий реализации 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образовательных программ;</w:t>
      </w:r>
    </w:p>
    <w:p w:rsidR="007552AE" w:rsidRPr="004F1F05" w:rsidRDefault="007361F7">
      <w:pPr>
        <w:numPr>
          <w:ilvl w:val="0"/>
          <w:numId w:val="8"/>
        </w:numPr>
        <w:ind w:left="780" w:right="180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показателей отчета о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самообследовании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6.2. Мониторинг показателей отчета о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самообследовании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проводится один раз в три года, а его результаты вносятся в аналитическую часть отчета о </w:t>
      </w:r>
      <w:proofErr w:type="spellStart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самообследовании</w:t>
      </w:r>
      <w:proofErr w:type="spellEnd"/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7. Итоговые документы ВСОКО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7.1. В рамках ВСОКО ответственные лица готовят справки по результатам оценочных мероприятий, локальные аналитические записки в случае внепланового контроля в одном из направлений ВСОКО и сводные аналитические справки по итогам мониторингов.</w:t>
      </w:r>
    </w:p>
    <w:p w:rsidR="007552AE" w:rsidRPr="004F1F05" w:rsidRDefault="007361F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7.2. Состав конкретных документов ВСОКО ежегодно обновляется</w:t>
      </w:r>
      <w:r w:rsidR="0035791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и утверждается директором Лицея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</w:p>
    <w:p w:rsidR="007552AE" w:rsidRPr="004F1F05" w:rsidRDefault="007361F7">
      <w:pPr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Приложение 1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  <w:t>к Положению о внутренней системе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  <w:t>оценки качества образования</w:t>
      </w:r>
    </w:p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Показатели оценки предметных образовательных результатов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7"/>
        <w:gridCol w:w="7925"/>
        <w:gridCol w:w="1708"/>
      </w:tblGrid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Единица измерения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учащихся, успевающих на «4» и «5» по результатам промежуточной аттестации, в 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Средний балл ОГЭ выпускников 9-го 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Средний балл ОГЭ выпускников 9-го 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Средний балл ЕГЭ выпускников 11-го класса по 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Средний балл ЕГЭ 11-го класса по 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получивших неудовлетворительные результаты на ОГЭ по русскому языку, в общей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получивших неудовлетворительные результаты на ОГЭ по математике, в общей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русскому языку, в 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математике, в 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не получивших аттестаты об основном общем образовании, в общей численности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Численность/удельный вес численности выпускников 11-го класса, 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не получивших аттестаты о среднем общем образовании, в общей численности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9-го класса, получивших аттестаты об основном общем образовании с отличием, в общей численности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выпускников 11-го класса, получивших аттестаты о среднем общем образовании с отличием, в общей численности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учащихся, принявших участие в различных олимпиадах, смотрах, конкурсах, в 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учащихся — победителей и призеров олимпиад, смотров, конкурсов, в общей численности учащихся, в 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 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 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 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 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с углубленным изучением отдельных учебных предметов, в общей численности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Численность/удельный вес численности учащихся, получающих образование в рамках профильного обучения, в 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Чел./%</w:t>
            </w:r>
          </w:p>
        </w:tc>
      </w:tr>
    </w:tbl>
    <w:p w:rsidR="007552AE" w:rsidRPr="004F1F05" w:rsidRDefault="007361F7">
      <w:pPr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Приложение 2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  <w:t>к Положению о внутренней системе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  <w:t>оценки качества образования</w:t>
      </w:r>
    </w:p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Критерии и показатели мониторинга результатов муниципального и регионального этапов олимпиады (конкурса)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3007"/>
        <w:gridCol w:w="4321"/>
        <w:gridCol w:w="2245"/>
      </w:tblGrid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№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Источники информации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Результативность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участников при переходе с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муниципального на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региональный этап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участников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различных этапов, которые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показали минимум 25% от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максимального балла по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Муниципальный,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региональный рейтинг по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результатам участия 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олимпиаде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Участие педагогов Школы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 предметных комиссиях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муниципального 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регионального этапов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учителей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участников жюри предметных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Приказы о составе жюри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муниципального 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регионального этапов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Массовость участия 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региональном этапе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Общее количество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участников регионального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этапа в процентах от общего числа обучающихся в этих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классах.</w:t>
            </w:r>
          </w:p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Положительное состояние дел, если Школа занимает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более высокое положение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относительно среднего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показателя в 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Базы участников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Эффективность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регионального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 по 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учащихся 9–11-х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классов в списках участников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олимпиады.</w:t>
            </w:r>
          </w:p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Положительное состояние дел, если Школа имеет участников заключительного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Базы участников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Результативность участия в 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Общее количество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победителей и призеров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олимпиады.</w:t>
            </w:r>
          </w:p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Положительное состояние дел, если Школа имеет призеров и победителей заключительного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Отчеты жюри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заключительного этапа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Реализация цели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профильной ориентации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победителей 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призеров регионального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этапа олимпиады для 11-х классов, сдавших ЕГЭ по предмету участия в региональном этапе на баллы, позволившие им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поступить в профильные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вузы, в процентах от их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общего числа.</w:t>
            </w:r>
          </w:p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победителей и призеров заключительного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этапа олимпиады для 11-х классов, поступивших в профильные вузы, 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процентах от их общего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числа.</w:t>
            </w:r>
          </w:p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Положительная оценка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профильного характера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олимпиады, если выпускники выбирают профиль образования в соответствии с учебным предметом, по 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Статистические данные по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вузам</w:t>
            </w:r>
          </w:p>
        </w:tc>
      </w:tr>
    </w:tbl>
    <w:p w:rsidR="007552AE" w:rsidRPr="004F1F05" w:rsidRDefault="007361F7">
      <w:pPr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lastRenderedPageBreak/>
        <w:t>Приложение 3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  <w:t>к Положению о внутренней системе</w:t>
      </w: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br/>
        <w:t>оценки качества образования</w:t>
      </w:r>
    </w:p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Анализ занятия дополнительного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79"/>
        <w:gridCol w:w="5771"/>
      </w:tblGrid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Ф. И. О. педагога дополнительного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Кузина Надежда Николаевна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Кружок «Творим сами»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7–12 лет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15.08.2024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«Основы лепки из полимерной глины»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Лепка цветов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Полимерная глина, набор для лепки, защитные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подложки, очищающие салфетки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Цель посещения и 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Мероприятие в рамках ВСОКО</w:t>
            </w:r>
          </w:p>
        </w:tc>
      </w:tr>
      <w:tr w:rsidR="007552AE" w:rsidRPr="004F1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7552AE" w:rsidRPr="004F1F05" w:rsidRDefault="007361F7">
      <w:pPr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4F1F05">
        <w:rPr>
          <w:rFonts w:ascii="Arial" w:eastAsia="Times New Roman" w:hAnsi="Arial" w:cs="Arial"/>
          <w:sz w:val="24"/>
          <w:szCs w:val="24"/>
          <w:lang w:val="ru-RU" w:eastAsia="ru-RU"/>
        </w:rPr>
        <w:t>Схема анализа занятия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6"/>
        <w:gridCol w:w="4361"/>
        <w:gridCol w:w="1438"/>
        <w:gridCol w:w="1185"/>
      </w:tblGrid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Этапы подготовки и 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Действия педагога дополнительного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Параметры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Балл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Подготовка оборудования 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подготовил необходимое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оборудование или раздаточные материалы для каждого ученика до 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потратил время на занятии, чтобы подготовить необходимое оборудование, раздаточный материал или ничего не 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задал направление работы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обучающихся, настроил их на активную деятельность. Рассказал, каких полезных для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жизни результатов достигнут 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Не 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сформулировал на понятном для учащихся языке три группы целей: образовательные, развивающие и воспитательные. Педагог в целях учел индивидуальные образовательные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сформулировал одну группу целей (например, только образовательные).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Индивидуальные возможности не учел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Актуализация имеющихся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 обучающихся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провел актуализацию имеющихся у школьников знаний, умений,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Подведение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промежуточных целей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 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сформулировал цели и подвел итоги 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 сформулировал цели 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результаты промежуточных этапов, не 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проконтролировал и поощрил активность учеников. Ученики активны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проконтролировал активность учеников один или два раза. Ученики малоактивны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Активность не проконтролировал. Ученики пассивны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Педагог полностью использовал возможность самостоятельной 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 xml:space="preserve">работы: вовремя организовал, </w:t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смотивировал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учеников, рассказал критерии оценки или самооценки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самостоятельной работы, прокомментировал 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частично использовал возможности самостоятельной работы: ее на занятии было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недостаточно, не прокомментировал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критерии до того, как оценил результаты.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Самостоятельную работу не организовал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Анализ ошибок учеников,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корректно объяснил, как исправить недочеты. Мотивировал учеников провести самоанализ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некорректно прокомментировал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недочеты, раскритиковал не выполнение задания, а личностные качества ученика, не предложил найти и 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Оценка работы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обучающихся 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оценил работу учеников объективно, аргументировал по критериям. Критерии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ученики знали заранее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Оценил объективно, но не аргументировал.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Критерии оценки ученикам неизвестны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Актуализация внимания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проконтролировал уровень внимания учеников на разных этапах занятия, 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Не проконтролировал уровень внимания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Использовал приемы, которые не повышали 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Отработка умений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 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выбрал задания, которые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способствовали усвоению/повторению главного в 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Педагог выбрал задания, которые частично или совсем 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не способствовали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усвоению/повторению главного в 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Индивидуализация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Практические задания соответствовали индивидуальному уровню освоения программы учащимися, педагог использовал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разноуровневые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Практические задания не соответствовали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индивидуальному уровню освоения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программы учащимися, педагог не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 xml:space="preserve">использовал </w:t>
            </w:r>
            <w:proofErr w:type="spellStart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разноуровневые</w:t>
            </w:r>
            <w:proofErr w:type="spellEnd"/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разъяснил обучающимся, как выполнить и 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 разъяснил обучающимся, как выполнить и 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Оценка времени, которое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обучающиеся тратят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на 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выбрал задания для обучающихся, в которых учел примерные затраты времени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на его выполнение. Затраты времени соответствовали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выбрал задания для обучающихся, в которых не учел примерные затраты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времени на его выполнение. Затраты времени не соответствовали возможностям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Последовательность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логично изложил материал. Этапы 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допустил логические ошибки в изложении материала. Этапы занятия непоследовательны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Контроль времени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рационально использовал время занятия, не отвлекался на посторонние разговоры с обучающимися, контролировал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каждый этап и 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нерационально использовал 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мотивировал учеников подвести итоги занятия. Учащиеся подвели итоги занятия в соответствии с целями и задачами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занятия, рассказали, каких образовательных 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подвел итог занятия. Цели, задачи, планируемые результаты обучения с итогом работы не сопоставил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Педагог и ученики не 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использовал на занятии приемы 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Воспитание интереса к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воспитывал интерес учащихся к занятиям: предлагал нестандартные задания, мотивировал, работал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индивидуально с учениками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Интерес учащихся к занятиям не 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Взаимоотношения педагога и 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создал на занятии благоприятную обстановку, школьникам эмоционально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Эмоциональный климат неблагоприятный (педагог авторитарен, излишне критикует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учеников или не поддерживает дисциплину, попустительствует учащимся и т. 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Целесообразность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использования технических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использовал ТСО, которые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повышают качество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неоправданно использовал ТСО (больше развлекали, чем обучали или были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сложными для обучающихся)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Соблюдение санитарно-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гигиенических требований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соблюдал требования к освещению, температурному и воздушному режиму, к технике безопасности, провел инструктаж по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технике безопасности и 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соблюдал требования, инструктаж не 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Организация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физкультминутки на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провел физкультминутку,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содержание и форма физкультминутки связаны с 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Наличие признаков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переутомления у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спланировал занятие и выбрал задания, которые не повысили утомляемость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выбрал слишком сложные задания, не провел физкультминутку и не 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Учет ранее высказанных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замечаний и рекомендаций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устранил недочеты, которые были на 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4</w:t>
            </w:r>
          </w:p>
        </w:tc>
      </w:tr>
      <w:tr w:rsidR="007552AE" w:rsidRPr="004F1F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Педагог не обратил внимания на замечания и пожелания эксперта, который оценивал предыдущее занятие. Ошибки повторил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—</w:t>
            </w:r>
          </w:p>
        </w:tc>
      </w:tr>
      <w:tr w:rsidR="007552AE" w:rsidRPr="004F1F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126</w:t>
            </w:r>
          </w:p>
        </w:tc>
      </w:tr>
      <w:tr w:rsidR="007552AE" w:rsidRPr="005D17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Вывод: (если педагог набрал 30 и 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Уровень подготовки педагога и качество проведения занятия высокое</w:t>
            </w:r>
          </w:p>
        </w:tc>
      </w:tr>
      <w:tr w:rsidR="007552AE" w:rsidRPr="005D17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Занятие посетил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заместитель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руководителя по 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7552AE" w:rsidRPr="004F1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(Ф. И. О.)</w:t>
            </w:r>
          </w:p>
        </w:tc>
      </w:tr>
      <w:tr w:rsidR="007552AE" w:rsidRPr="005D17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 результатами контроля</w:t>
            </w: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br/>
              <w:t>ознакомлен(а)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7552AE" w:rsidRPr="004F1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52AE" w:rsidRPr="004F1F05" w:rsidRDefault="007361F7">
            <w:pPr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4F1F05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(Ф. И. О.)</w:t>
            </w:r>
          </w:p>
        </w:tc>
      </w:tr>
      <w:tr w:rsidR="007552AE" w:rsidRPr="004F1F0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52AE" w:rsidRPr="004F1F05" w:rsidRDefault="007552AE">
            <w:pPr>
              <w:ind w:left="75" w:right="75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0C77BE" w:rsidRPr="004F1F05" w:rsidRDefault="000C77BE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sectPr w:rsidR="000C77BE" w:rsidRPr="004F1F05" w:rsidSect="0035791B">
      <w:pgSz w:w="11907" w:h="16839"/>
      <w:pgMar w:top="993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D06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17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D743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B71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62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F4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60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B753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C77BE"/>
    <w:rsid w:val="001A2B43"/>
    <w:rsid w:val="002A7602"/>
    <w:rsid w:val="002D33B1"/>
    <w:rsid w:val="002D3591"/>
    <w:rsid w:val="003514A0"/>
    <w:rsid w:val="0035791B"/>
    <w:rsid w:val="00424565"/>
    <w:rsid w:val="004246D1"/>
    <w:rsid w:val="004D735E"/>
    <w:rsid w:val="004F1F05"/>
    <w:rsid w:val="004F7E17"/>
    <w:rsid w:val="005A05CE"/>
    <w:rsid w:val="005D17EC"/>
    <w:rsid w:val="00653AF6"/>
    <w:rsid w:val="007361F7"/>
    <w:rsid w:val="007552AE"/>
    <w:rsid w:val="008B77E7"/>
    <w:rsid w:val="00B73A5A"/>
    <w:rsid w:val="00D036A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267B"/>
  <w15:docId w15:val="{C375044D-0B32-4312-B603-AFF6631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4F1F0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AsJ0KW6u+vgsQf993GCc41pQWxKA33WWDD264q32PRQ=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WBaMv92ytjXMWd77LZRhxqpJjHXm7DabDQlAHTKcfKI=</DigestValue>
    </Reference>
  </SignedInfo>
  <SignatureValue>k7oWX/Xql1m1TtmWznMproqmgTAxPnERYNtN2vnK8VVv46gNH69pgLL5ThDJqq+r
jECY1PEFLNS0H2Cb8o/y6w==</SignatureValue>
  <KeyInfo>
    <X509Data>
      <X509Certificate>MIIJhTCCCTKgAwIBAgIQdLvEJwyY/h4wI0d+w5UVLzAKBggqhQMHAQEDAjCCAVcx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0YHQuNC4MB4XDTI0MDMyOTAyMDY1MVoXDTI1MDYyMjAyMDY1MVowggJ/MQswCQYD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gNGCLdCT0J7QodCiwrsuINCS0LXRgNGB0LjRjyA0LjAMTUPQtdGA0YLQuNGE0LjQ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96kxaljBTxxCczdR7zBnw3XCUKY=</DigestValue>
      </Reference>
      <Reference URI="/word/fontTable.xml?ContentType=application/vnd.openxmlformats-officedocument.wordprocessingml.fontTable+xml">
        <DigestMethod Algorithm="http://www.w3.org/2000/09/xmldsig#sha1"/>
        <DigestValue>rNmOhf+M4rRTnfi/WM125QHs1qA=</DigestValue>
      </Reference>
      <Reference URI="/word/media/image1.jpeg?ContentType=image/jpeg">
        <DigestMethod Algorithm="http://www.w3.org/2000/09/xmldsig#sha1"/>
        <DigestValue>FDTXb/iqTmVZKR4+lxDTsJU9ELk=</DigestValue>
      </Reference>
      <Reference URI="/word/numbering.xml?ContentType=application/vnd.openxmlformats-officedocument.wordprocessingml.numbering+xml">
        <DigestMethod Algorithm="http://www.w3.org/2000/09/xmldsig#sha1"/>
        <DigestValue>vV2lkF+7xa4jqNYnjo403kK8cQs=</DigestValue>
      </Reference>
      <Reference URI="/word/settings.xml?ContentType=application/vnd.openxmlformats-officedocument.wordprocessingml.settings+xml">
        <DigestMethod Algorithm="http://www.w3.org/2000/09/xmldsig#sha1"/>
        <DigestValue>dsdp+6iRc5qI0nATnEV5OZq8b2w=</DigestValue>
      </Reference>
      <Reference URI="/word/styles.xml?ContentType=application/vnd.openxmlformats-officedocument.wordprocessingml.styles+xml">
        <DigestMethod Algorithm="http://www.w3.org/2000/09/xmldsig#sha1"/>
        <DigestValue>rKG9k0Yl3uZkfFFg2dDO73PI1Qo=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2025-04-09T08:29:07Z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2025-04-09T08:29:07Z</xd:SigningTime>
          <xd:SigningCertificate>
            <xd:Cert>
              <xd:CertDigest>
                <DigestMethod Algorithm="http://www.w3.org/2000/09/xmldsig#sha1"/>
                <DigestValue>kBTlhxgb0khNYlWJORLtiPYSDME=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155165385469675684687484311923751982383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3508</Words>
  <Characters>20001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dc:description>Подготовлено экспертами Актион-МЦФЭР</dc:description>
  <cp:lastModifiedBy>Пользователь</cp:lastModifiedBy>
  <cp:revision>12</cp:revision>
  <dcterms:created xsi:type="dcterms:W3CDTF">2025-03-30T15:13:00Z</dcterms:created>
  <dcterms:modified xsi:type="dcterms:W3CDTF">2025-04-09T08:07:00Z</dcterms:modified>
</cp:coreProperties>
</file>