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13" w:rsidRPr="00AB4A4E" w:rsidRDefault="00F95651" w:rsidP="00AB4A4E">
      <w:pPr>
        <w:jc w:val="center"/>
        <w:rPr>
          <w:b/>
          <w:sz w:val="28"/>
          <w:szCs w:val="28"/>
        </w:rPr>
      </w:pPr>
      <w:r w:rsidRPr="00AB4A4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F95651" w:rsidRPr="00AB4A4E" w:rsidRDefault="00F95651" w:rsidP="00AB4A4E">
      <w:pPr>
        <w:jc w:val="center"/>
        <w:rPr>
          <w:b/>
          <w:sz w:val="28"/>
          <w:szCs w:val="28"/>
        </w:rPr>
      </w:pPr>
      <w:r w:rsidRPr="00AB4A4E">
        <w:rPr>
          <w:b/>
          <w:sz w:val="28"/>
          <w:szCs w:val="28"/>
        </w:rPr>
        <w:t>«Лицей № 10»</w:t>
      </w:r>
    </w:p>
    <w:p w:rsidR="00F95651" w:rsidRPr="00AB4A4E" w:rsidRDefault="00F95651" w:rsidP="00AB4A4E">
      <w:pPr>
        <w:jc w:val="center"/>
        <w:rPr>
          <w:b/>
          <w:sz w:val="28"/>
          <w:szCs w:val="28"/>
        </w:rPr>
      </w:pPr>
    </w:p>
    <w:p w:rsidR="00F95651" w:rsidRPr="00AB4A4E" w:rsidRDefault="00F95651" w:rsidP="00AB4A4E">
      <w:pPr>
        <w:jc w:val="center"/>
        <w:rPr>
          <w:b/>
          <w:sz w:val="28"/>
          <w:szCs w:val="28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3065"/>
        <w:gridCol w:w="3447"/>
      </w:tblGrid>
      <w:tr w:rsidR="00F95651" w:rsidRPr="00AB4A4E" w:rsidTr="003626B2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3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sz w:val="24"/>
                <w:szCs w:val="24"/>
              </w:rPr>
              <w:t>«Рассмотрено»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 xml:space="preserve">на заседании </w:t>
            </w:r>
            <w:r w:rsidR="003E1EA4" w:rsidRPr="00AB4A4E">
              <w:rPr>
                <w:sz w:val="24"/>
                <w:szCs w:val="24"/>
              </w:rPr>
              <w:t>Ш</w:t>
            </w:r>
            <w:r w:rsidRPr="00AB4A4E">
              <w:rPr>
                <w:sz w:val="24"/>
                <w:szCs w:val="24"/>
              </w:rPr>
              <w:t>МО</w:t>
            </w:r>
          </w:p>
          <w:p w:rsidR="00F95651" w:rsidRPr="00AB4A4E" w:rsidRDefault="00436F13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Руководитель</w:t>
            </w:r>
          </w:p>
          <w:p w:rsidR="00F95651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___________/</w:t>
            </w:r>
            <w:r w:rsidR="00AB4A4E" w:rsidRPr="00AB4A4E">
              <w:rPr>
                <w:sz w:val="24"/>
                <w:szCs w:val="24"/>
              </w:rPr>
              <w:t xml:space="preserve"> Л.Н. </w:t>
            </w:r>
            <w:proofErr w:type="spellStart"/>
            <w:r w:rsidRPr="00AB4A4E">
              <w:rPr>
                <w:sz w:val="24"/>
                <w:szCs w:val="24"/>
              </w:rPr>
              <w:t>Куртакова</w:t>
            </w:r>
            <w:proofErr w:type="spellEnd"/>
            <w:r w:rsidRPr="00AB4A4E">
              <w:rPr>
                <w:sz w:val="24"/>
                <w:szCs w:val="24"/>
              </w:rPr>
              <w:t xml:space="preserve"> 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Протокол №</w:t>
            </w:r>
            <w:r w:rsidR="003626B2" w:rsidRPr="00AB4A4E">
              <w:rPr>
                <w:sz w:val="24"/>
                <w:szCs w:val="24"/>
              </w:rPr>
              <w:t>__</w:t>
            </w:r>
            <w:r w:rsidR="006526F5" w:rsidRPr="00AB4A4E">
              <w:rPr>
                <w:sz w:val="24"/>
                <w:szCs w:val="24"/>
              </w:rPr>
              <w:t>1</w:t>
            </w:r>
            <w:r w:rsidR="00E04DA3" w:rsidRPr="00AB4A4E">
              <w:rPr>
                <w:sz w:val="24"/>
                <w:szCs w:val="24"/>
              </w:rPr>
              <w:t>____</w:t>
            </w:r>
          </w:p>
          <w:p w:rsidR="00436F13" w:rsidRPr="00AB4A4E" w:rsidRDefault="00436F13" w:rsidP="00AB4A4E">
            <w:pPr>
              <w:jc w:val="center"/>
              <w:rPr>
                <w:sz w:val="24"/>
                <w:szCs w:val="24"/>
              </w:rPr>
            </w:pPr>
          </w:p>
          <w:p w:rsidR="003626B2" w:rsidRPr="00AB4A4E" w:rsidRDefault="00E04DA3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«__</w:t>
            </w:r>
            <w:r w:rsidR="006526F5" w:rsidRPr="00AB4A4E">
              <w:rPr>
                <w:sz w:val="24"/>
                <w:szCs w:val="24"/>
              </w:rPr>
              <w:t>28__</w:t>
            </w:r>
            <w:r w:rsidRPr="00AB4A4E">
              <w:rPr>
                <w:sz w:val="24"/>
                <w:szCs w:val="24"/>
              </w:rPr>
              <w:t>_»  ___</w:t>
            </w:r>
            <w:r w:rsidR="006526F5" w:rsidRPr="00AB4A4E">
              <w:rPr>
                <w:sz w:val="24"/>
                <w:szCs w:val="24"/>
              </w:rPr>
              <w:t>08</w:t>
            </w:r>
            <w:r w:rsidR="00436F13" w:rsidRPr="00AB4A4E">
              <w:rPr>
                <w:sz w:val="24"/>
                <w:szCs w:val="24"/>
              </w:rPr>
              <w:t>__</w:t>
            </w:r>
            <w:r w:rsidR="006526F5" w:rsidRPr="00AB4A4E">
              <w:rPr>
                <w:sz w:val="24"/>
                <w:szCs w:val="24"/>
              </w:rPr>
              <w:t>_</w:t>
            </w:r>
            <w:r w:rsidR="003626B2" w:rsidRPr="00AB4A4E">
              <w:rPr>
                <w:sz w:val="24"/>
                <w:szCs w:val="24"/>
              </w:rPr>
              <w:t>20</w:t>
            </w:r>
            <w:r w:rsidRPr="00AB4A4E">
              <w:rPr>
                <w:sz w:val="24"/>
                <w:szCs w:val="24"/>
              </w:rPr>
              <w:t>2</w:t>
            </w:r>
            <w:r w:rsidR="00436F13" w:rsidRPr="00AB4A4E">
              <w:rPr>
                <w:sz w:val="24"/>
                <w:szCs w:val="24"/>
              </w:rPr>
              <w:t>3</w:t>
            </w:r>
          </w:p>
          <w:p w:rsidR="00436F13" w:rsidRPr="00AB4A4E" w:rsidRDefault="00436F13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51" w:rsidRPr="00AB4A4E" w:rsidRDefault="00F95651" w:rsidP="00AB4A4E">
            <w:pPr>
              <w:jc w:val="center"/>
              <w:rPr>
                <w:b/>
                <w:sz w:val="24"/>
                <w:szCs w:val="24"/>
              </w:rPr>
            </w:pPr>
            <w:r w:rsidRPr="00AB4A4E">
              <w:rPr>
                <w:b/>
                <w:sz w:val="24"/>
                <w:szCs w:val="24"/>
              </w:rPr>
              <w:t>«Согласовано»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 xml:space="preserve">Заместитель </w:t>
            </w:r>
            <w:r w:rsidR="00E04DA3" w:rsidRPr="00AB4A4E">
              <w:rPr>
                <w:sz w:val="24"/>
                <w:szCs w:val="24"/>
              </w:rPr>
              <w:t>директора</w:t>
            </w:r>
          </w:p>
          <w:p w:rsidR="00F95651" w:rsidRPr="00AB4A4E" w:rsidRDefault="00AB4A4E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_________</w:t>
            </w:r>
            <w:r w:rsidR="006526F5" w:rsidRPr="00AB4A4E">
              <w:rPr>
                <w:sz w:val="24"/>
                <w:szCs w:val="24"/>
              </w:rPr>
              <w:t>/</w:t>
            </w:r>
            <w:r w:rsidRPr="00AB4A4E">
              <w:rPr>
                <w:sz w:val="24"/>
                <w:szCs w:val="24"/>
              </w:rPr>
              <w:t xml:space="preserve"> Г.В. </w:t>
            </w:r>
            <w:r w:rsidR="006526F5" w:rsidRPr="00AB4A4E">
              <w:rPr>
                <w:sz w:val="24"/>
                <w:szCs w:val="24"/>
              </w:rPr>
              <w:t xml:space="preserve">Сотникова 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«__</w:t>
            </w:r>
            <w:r w:rsidR="00436F13" w:rsidRPr="00AB4A4E">
              <w:rPr>
                <w:sz w:val="24"/>
                <w:szCs w:val="24"/>
              </w:rPr>
              <w:t>_30_</w:t>
            </w:r>
            <w:r w:rsidRPr="00AB4A4E">
              <w:rPr>
                <w:sz w:val="24"/>
                <w:szCs w:val="24"/>
              </w:rPr>
              <w:t>_»___</w:t>
            </w:r>
            <w:r w:rsidR="00436F13" w:rsidRPr="00AB4A4E">
              <w:rPr>
                <w:sz w:val="24"/>
                <w:szCs w:val="24"/>
              </w:rPr>
              <w:t>08</w:t>
            </w:r>
            <w:r w:rsidRPr="00AB4A4E">
              <w:rPr>
                <w:sz w:val="24"/>
                <w:szCs w:val="24"/>
              </w:rPr>
              <w:t>___20</w:t>
            </w:r>
            <w:r w:rsidR="00436F13" w:rsidRPr="00AB4A4E">
              <w:rPr>
                <w:sz w:val="24"/>
                <w:szCs w:val="24"/>
                <w:lang w:val="tt-RU"/>
              </w:rPr>
              <w:t>23</w:t>
            </w:r>
            <w:r w:rsidRPr="00AB4A4E">
              <w:rPr>
                <w:sz w:val="24"/>
                <w:szCs w:val="24"/>
                <w:lang w:val="tt-RU"/>
              </w:rPr>
              <w:t xml:space="preserve"> </w:t>
            </w:r>
            <w:r w:rsidRPr="00AB4A4E">
              <w:rPr>
                <w:sz w:val="24"/>
                <w:szCs w:val="24"/>
              </w:rPr>
              <w:t xml:space="preserve"> г.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51" w:rsidRPr="00AB4A4E" w:rsidRDefault="00F95651" w:rsidP="00AB4A4E">
            <w:pPr>
              <w:jc w:val="center"/>
              <w:rPr>
                <w:b/>
                <w:sz w:val="24"/>
                <w:szCs w:val="24"/>
              </w:rPr>
            </w:pPr>
            <w:r w:rsidRPr="00AB4A4E">
              <w:rPr>
                <w:b/>
                <w:sz w:val="24"/>
                <w:szCs w:val="24"/>
              </w:rPr>
              <w:t>«Утверждаю»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Директор</w:t>
            </w:r>
          </w:p>
          <w:p w:rsidR="00F95651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_________/</w:t>
            </w:r>
            <w:r w:rsidR="00AB4A4E" w:rsidRPr="00AB4A4E">
              <w:rPr>
                <w:sz w:val="24"/>
                <w:szCs w:val="24"/>
              </w:rPr>
              <w:t xml:space="preserve"> </w:t>
            </w:r>
            <w:r w:rsidR="00F95651" w:rsidRPr="00AB4A4E">
              <w:rPr>
                <w:sz w:val="24"/>
                <w:szCs w:val="24"/>
              </w:rPr>
              <w:t>Е.Н. Пономарева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Приказ № __</w:t>
            </w:r>
            <w:r w:rsidR="008B1E1E" w:rsidRPr="00AB4A4E">
              <w:rPr>
                <w:sz w:val="24"/>
                <w:szCs w:val="24"/>
              </w:rPr>
              <w:t>01-07</w:t>
            </w:r>
            <w:r w:rsidR="00436F13" w:rsidRPr="00AB4A4E">
              <w:rPr>
                <w:sz w:val="24"/>
                <w:szCs w:val="24"/>
              </w:rPr>
              <w:t>-193-п</w:t>
            </w:r>
            <w:r w:rsidR="00E04DA3" w:rsidRPr="00AB4A4E">
              <w:rPr>
                <w:sz w:val="24"/>
                <w:szCs w:val="24"/>
              </w:rPr>
              <w:t>___</w:t>
            </w:r>
            <w:r w:rsidR="003626B2" w:rsidRPr="00AB4A4E">
              <w:rPr>
                <w:sz w:val="24"/>
                <w:szCs w:val="24"/>
              </w:rPr>
              <w:t>__</w:t>
            </w:r>
          </w:p>
          <w:p w:rsidR="00F95651" w:rsidRPr="00AB4A4E" w:rsidRDefault="00F9565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от «__</w:t>
            </w:r>
            <w:r w:rsidR="00436F13" w:rsidRPr="00AB4A4E">
              <w:rPr>
                <w:sz w:val="24"/>
                <w:szCs w:val="24"/>
              </w:rPr>
              <w:t>31</w:t>
            </w:r>
            <w:r w:rsidRPr="00AB4A4E">
              <w:rPr>
                <w:sz w:val="24"/>
                <w:szCs w:val="24"/>
              </w:rPr>
              <w:t>__»_</w:t>
            </w:r>
            <w:r w:rsidR="00436F13" w:rsidRPr="00AB4A4E">
              <w:rPr>
                <w:sz w:val="24"/>
                <w:szCs w:val="24"/>
              </w:rPr>
              <w:t>08</w:t>
            </w:r>
            <w:r w:rsidR="006526F5" w:rsidRPr="00AB4A4E">
              <w:rPr>
                <w:sz w:val="24"/>
                <w:szCs w:val="24"/>
              </w:rPr>
              <w:t>__</w:t>
            </w:r>
            <w:r w:rsidR="00436F13" w:rsidRPr="00AB4A4E">
              <w:rPr>
                <w:sz w:val="24"/>
                <w:szCs w:val="24"/>
              </w:rPr>
              <w:t>2023</w:t>
            </w:r>
            <w:r w:rsidRPr="00AB4A4E">
              <w:rPr>
                <w:sz w:val="24"/>
                <w:szCs w:val="24"/>
              </w:rPr>
              <w:t xml:space="preserve"> г.</w:t>
            </w:r>
          </w:p>
          <w:p w:rsidR="00F95651" w:rsidRPr="00AB4A4E" w:rsidRDefault="00F95651" w:rsidP="00AB4A4E">
            <w:pPr>
              <w:rPr>
                <w:sz w:val="24"/>
                <w:szCs w:val="24"/>
              </w:rPr>
            </w:pPr>
          </w:p>
        </w:tc>
      </w:tr>
    </w:tbl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Default="00F95651" w:rsidP="00AB4A4E">
      <w:pPr>
        <w:rPr>
          <w:b/>
          <w:sz w:val="28"/>
          <w:szCs w:val="28"/>
        </w:rPr>
      </w:pPr>
    </w:p>
    <w:p w:rsidR="00AB4A4E" w:rsidRDefault="00AB4A4E" w:rsidP="00AB4A4E">
      <w:pPr>
        <w:rPr>
          <w:b/>
          <w:sz w:val="28"/>
          <w:szCs w:val="28"/>
        </w:rPr>
      </w:pPr>
    </w:p>
    <w:p w:rsidR="00AB4A4E" w:rsidRPr="00AB4A4E" w:rsidRDefault="00AB4A4E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tabs>
          <w:tab w:val="left" w:pos="9288"/>
        </w:tabs>
        <w:jc w:val="center"/>
        <w:rPr>
          <w:b/>
          <w:sz w:val="28"/>
          <w:szCs w:val="28"/>
        </w:rPr>
      </w:pPr>
      <w:r w:rsidRPr="00AB4A4E">
        <w:rPr>
          <w:b/>
          <w:bCs/>
          <w:color w:val="000000"/>
          <w:sz w:val="28"/>
          <w:szCs w:val="28"/>
        </w:rPr>
        <w:t>Рабочая программа</w:t>
      </w:r>
    </w:p>
    <w:p w:rsidR="00F95651" w:rsidRPr="00AB4A4E" w:rsidRDefault="00F95651" w:rsidP="00AB4A4E">
      <w:pPr>
        <w:pStyle w:val="af"/>
        <w:kinsoku w:val="0"/>
        <w:overflowPunct w:val="0"/>
        <w:spacing w:before="0" w:beforeAutospacing="0" w:after="0" w:afterAutospacing="0"/>
        <w:ind w:hanging="547"/>
        <w:textAlignment w:val="baseline"/>
      </w:pPr>
      <w:r w:rsidRPr="00AB4A4E"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F95651" w:rsidRPr="00AB4A4E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По предмету (курсу и т.д.)</w:t>
            </w:r>
          </w:p>
        </w:tc>
        <w:tc>
          <w:tcPr>
            <w:tcW w:w="5436" w:type="dxa"/>
          </w:tcPr>
          <w:p w:rsidR="00F95651" w:rsidRPr="00AB4A4E" w:rsidRDefault="006526F5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Вероятность и статистика</w:t>
            </w:r>
          </w:p>
        </w:tc>
      </w:tr>
      <w:tr w:rsidR="00F95651" w:rsidRPr="00AB4A4E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Класс</w:t>
            </w:r>
          </w:p>
        </w:tc>
        <w:tc>
          <w:tcPr>
            <w:tcW w:w="5436" w:type="dxa"/>
          </w:tcPr>
          <w:p w:rsidR="00F95651" w:rsidRPr="00AB4A4E" w:rsidRDefault="006526F5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10-11 класс</w:t>
            </w:r>
          </w:p>
        </w:tc>
      </w:tr>
      <w:tr w:rsidR="00F95651" w:rsidRPr="00AB4A4E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Учитель</w:t>
            </w:r>
          </w:p>
        </w:tc>
        <w:tc>
          <w:tcPr>
            <w:tcW w:w="5436" w:type="dxa"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  <w:tr w:rsidR="00F95651" w:rsidRPr="00AB4A4E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Количество часов по программе</w:t>
            </w:r>
          </w:p>
        </w:tc>
        <w:tc>
          <w:tcPr>
            <w:tcW w:w="5436" w:type="dxa"/>
          </w:tcPr>
          <w:p w:rsidR="00243C38" w:rsidRPr="00AB4A4E" w:rsidRDefault="006526F5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 xml:space="preserve">10 </w:t>
            </w:r>
            <w:proofErr w:type="spellStart"/>
            <w:r w:rsidRPr="00AB4A4E">
              <w:rPr>
                <w:sz w:val="28"/>
                <w:szCs w:val="28"/>
              </w:rPr>
              <w:t>кл</w:t>
            </w:r>
            <w:proofErr w:type="spellEnd"/>
            <w:r w:rsidR="00AB4A4E" w:rsidRPr="00AB4A4E">
              <w:rPr>
                <w:sz w:val="28"/>
                <w:szCs w:val="28"/>
              </w:rPr>
              <w:t>.</w:t>
            </w:r>
            <w:r w:rsidRPr="00AB4A4E">
              <w:rPr>
                <w:sz w:val="28"/>
                <w:szCs w:val="28"/>
              </w:rPr>
              <w:t xml:space="preserve"> </w:t>
            </w:r>
            <w:r w:rsidR="00AB4A4E" w:rsidRPr="00AB4A4E">
              <w:rPr>
                <w:color w:val="000000"/>
              </w:rPr>
              <w:t>–</w:t>
            </w:r>
            <w:r w:rsidRPr="00AB4A4E">
              <w:rPr>
                <w:sz w:val="28"/>
                <w:szCs w:val="28"/>
              </w:rPr>
              <w:t xml:space="preserve"> 34 ч</w:t>
            </w:r>
            <w:r w:rsidR="00AB4A4E" w:rsidRPr="00AB4A4E">
              <w:rPr>
                <w:sz w:val="28"/>
                <w:szCs w:val="28"/>
              </w:rPr>
              <w:t>.</w:t>
            </w:r>
          </w:p>
          <w:p w:rsidR="006526F5" w:rsidRPr="00AB4A4E" w:rsidRDefault="006526F5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 xml:space="preserve">11 </w:t>
            </w:r>
            <w:proofErr w:type="spellStart"/>
            <w:r w:rsidRPr="00AB4A4E">
              <w:rPr>
                <w:sz w:val="28"/>
                <w:szCs w:val="28"/>
              </w:rPr>
              <w:t>кл</w:t>
            </w:r>
            <w:proofErr w:type="spellEnd"/>
            <w:r w:rsidR="00AB4A4E" w:rsidRPr="00AB4A4E">
              <w:rPr>
                <w:sz w:val="28"/>
                <w:szCs w:val="28"/>
              </w:rPr>
              <w:t>.</w:t>
            </w:r>
            <w:r w:rsidRPr="00AB4A4E">
              <w:rPr>
                <w:sz w:val="28"/>
                <w:szCs w:val="28"/>
              </w:rPr>
              <w:t xml:space="preserve"> </w:t>
            </w:r>
            <w:r w:rsidR="00AB4A4E" w:rsidRPr="00AB4A4E">
              <w:rPr>
                <w:color w:val="000000"/>
              </w:rPr>
              <w:t>–</w:t>
            </w:r>
            <w:r w:rsidRPr="00AB4A4E">
              <w:rPr>
                <w:sz w:val="28"/>
                <w:szCs w:val="28"/>
              </w:rPr>
              <w:t xml:space="preserve"> 34 ч</w:t>
            </w:r>
            <w:r w:rsidR="00AB4A4E" w:rsidRPr="00AB4A4E">
              <w:rPr>
                <w:sz w:val="28"/>
                <w:szCs w:val="28"/>
              </w:rPr>
              <w:t>.</w:t>
            </w:r>
          </w:p>
        </w:tc>
      </w:tr>
      <w:tr w:rsidR="00F95651" w:rsidRPr="00AB4A4E" w:rsidTr="00E04DA3">
        <w:trPr>
          <w:trHeight w:val="281"/>
          <w:jc w:val="center"/>
        </w:trPr>
        <w:tc>
          <w:tcPr>
            <w:tcW w:w="4446" w:type="dxa"/>
            <w:hideMark/>
          </w:tcPr>
          <w:p w:rsidR="00F95651" w:rsidRPr="00AB4A4E" w:rsidRDefault="00F95651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 xml:space="preserve">Год составления программы  </w:t>
            </w:r>
          </w:p>
        </w:tc>
        <w:tc>
          <w:tcPr>
            <w:tcW w:w="5436" w:type="dxa"/>
          </w:tcPr>
          <w:p w:rsidR="00F95651" w:rsidRPr="00AB4A4E" w:rsidRDefault="006526F5" w:rsidP="00AB4A4E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B4A4E">
              <w:rPr>
                <w:sz w:val="28"/>
                <w:szCs w:val="28"/>
              </w:rPr>
              <w:t>2023</w:t>
            </w:r>
          </w:p>
        </w:tc>
      </w:tr>
    </w:tbl>
    <w:p w:rsidR="00F95651" w:rsidRDefault="00F95651" w:rsidP="00AB4A4E">
      <w:pPr>
        <w:rPr>
          <w:b/>
          <w:sz w:val="28"/>
          <w:szCs w:val="28"/>
        </w:rPr>
      </w:pPr>
    </w:p>
    <w:p w:rsidR="00E40370" w:rsidRDefault="00E40370" w:rsidP="00E40370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E40370" w:rsidRPr="00AB4A4E" w:rsidRDefault="00E40370" w:rsidP="00E40370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400425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F95651" w:rsidRPr="00AB4A4E" w:rsidRDefault="00F95651" w:rsidP="00AB4A4E">
      <w:pPr>
        <w:rPr>
          <w:b/>
          <w:sz w:val="28"/>
          <w:szCs w:val="28"/>
        </w:rPr>
      </w:pPr>
    </w:p>
    <w:p w:rsidR="00A945C8" w:rsidRPr="00AB4A4E" w:rsidRDefault="00436F13" w:rsidP="00AB4A4E">
      <w:pPr>
        <w:jc w:val="center"/>
        <w:rPr>
          <w:sz w:val="24"/>
          <w:szCs w:val="24"/>
        </w:rPr>
      </w:pPr>
      <w:r w:rsidRPr="00AB4A4E">
        <w:rPr>
          <w:sz w:val="24"/>
          <w:szCs w:val="24"/>
        </w:rPr>
        <w:t>г. Красноярск 2023</w:t>
      </w:r>
      <w:r w:rsidR="007C3C4B" w:rsidRPr="00AB4A4E">
        <w:t xml:space="preserve"> </w:t>
      </w:r>
    </w:p>
    <w:p w:rsidR="006526F5" w:rsidRPr="00AB4A4E" w:rsidRDefault="006526F5" w:rsidP="00AB4A4E">
      <w:pPr>
        <w:rPr>
          <w:sz w:val="24"/>
          <w:szCs w:val="24"/>
        </w:rPr>
      </w:pPr>
      <w:bookmarkStart w:id="1" w:name="block-26261955"/>
      <w:r w:rsidRPr="00AB4A4E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bookmarkStart w:id="2" w:name="_Toc118726574"/>
      <w:bookmarkEnd w:id="2"/>
      <w:r w:rsidRPr="00AB4A4E">
        <w:rPr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center"/>
        <w:rPr>
          <w:sz w:val="24"/>
          <w:szCs w:val="24"/>
        </w:rPr>
      </w:pPr>
      <w:bookmarkStart w:id="3" w:name="_Toc118726606"/>
      <w:bookmarkEnd w:id="3"/>
      <w:r w:rsidRPr="00AB4A4E">
        <w:rPr>
          <w:b/>
          <w:color w:val="000000"/>
          <w:sz w:val="24"/>
          <w:szCs w:val="24"/>
        </w:rPr>
        <w:t>ЦЕЛИ ИЗУЧЕНИЯ УЧЕБНОГО КУРСА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</w:t>
      </w:r>
      <w:proofErr w:type="gramStart"/>
      <w:r w:rsidRPr="00AB4A4E">
        <w:rPr>
          <w:color w:val="000000"/>
          <w:sz w:val="24"/>
          <w:szCs w:val="24"/>
        </w:rPr>
        <w:t>представления</w:t>
      </w:r>
      <w:proofErr w:type="gramEnd"/>
      <w:r w:rsidRPr="00AB4A4E">
        <w:rPr>
          <w:color w:val="000000"/>
          <w:sz w:val="24"/>
          <w:szCs w:val="24"/>
        </w:rPr>
        <w:t xml:space="preserve">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center"/>
        <w:rPr>
          <w:sz w:val="24"/>
          <w:szCs w:val="24"/>
        </w:rPr>
      </w:pPr>
      <w:bookmarkStart w:id="4" w:name="_Toc118726607"/>
      <w:bookmarkEnd w:id="4"/>
      <w:r w:rsidRPr="00AB4A4E">
        <w:rPr>
          <w:b/>
          <w:color w:val="000000"/>
          <w:sz w:val="24"/>
          <w:szCs w:val="24"/>
        </w:rPr>
        <w:t>МЕСТО КУРСА В УЧЕБНОМ ПЛАНЕ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526F5" w:rsidRPr="00AB4A4E" w:rsidRDefault="006526F5" w:rsidP="00AB4A4E">
      <w:pPr>
        <w:rPr>
          <w:sz w:val="24"/>
          <w:szCs w:val="24"/>
        </w:rPr>
      </w:pPr>
    </w:p>
    <w:p w:rsidR="00243C38" w:rsidRPr="00AB4A4E" w:rsidRDefault="00243C38" w:rsidP="00AB4A4E">
      <w:pPr>
        <w:ind w:firstLine="600"/>
        <w:contextualSpacing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Рабочая программа воспитания МБОУ Лицея № </w:t>
      </w:r>
      <w:proofErr w:type="gramStart"/>
      <w:r w:rsidRPr="00AB4A4E">
        <w:rPr>
          <w:color w:val="000000"/>
          <w:sz w:val="24"/>
          <w:szCs w:val="24"/>
        </w:rPr>
        <w:t>10  реализуется</w:t>
      </w:r>
      <w:proofErr w:type="gramEnd"/>
      <w:r w:rsidRPr="00AB4A4E">
        <w:rPr>
          <w:color w:val="000000"/>
          <w:sz w:val="24"/>
          <w:szCs w:val="24"/>
        </w:rPr>
        <w:t xml:space="preserve"> в том числе и через использование воспитательного потенциала урока</w:t>
      </w:r>
      <w:r w:rsidRPr="00AB4A4E">
        <w:rPr>
          <w:color w:val="000000"/>
        </w:rPr>
        <w:t xml:space="preserve"> геометрия</w:t>
      </w:r>
      <w:r w:rsidRPr="00AB4A4E">
        <w:rPr>
          <w:color w:val="000000"/>
          <w:sz w:val="24"/>
          <w:szCs w:val="24"/>
        </w:rPr>
        <w:t xml:space="preserve">. Воспитательный </w:t>
      </w:r>
      <w:proofErr w:type="gramStart"/>
      <w:r w:rsidRPr="00AB4A4E">
        <w:rPr>
          <w:color w:val="000000"/>
          <w:sz w:val="24"/>
          <w:szCs w:val="24"/>
        </w:rPr>
        <w:t xml:space="preserve">потенциал  </w:t>
      </w:r>
      <w:r w:rsidRPr="00AB4A4E">
        <w:rPr>
          <w:color w:val="000000"/>
          <w:sz w:val="24"/>
          <w:szCs w:val="24"/>
        </w:rPr>
        <w:lastRenderedPageBreak/>
        <w:t>урока</w:t>
      </w:r>
      <w:proofErr w:type="gramEnd"/>
      <w:r w:rsidRPr="00AB4A4E">
        <w:rPr>
          <w:color w:val="000000"/>
          <w:sz w:val="24"/>
          <w:szCs w:val="24"/>
        </w:rPr>
        <w:t xml:space="preserve"> реализуется через: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использование воспитательных возможностей содержания учебного предмета геометрия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243C38" w:rsidRPr="00AB4A4E" w:rsidRDefault="00243C38" w:rsidP="00AB4A4E">
      <w:pPr>
        <w:pStyle w:val="Default"/>
        <w:numPr>
          <w:ilvl w:val="0"/>
          <w:numId w:val="41"/>
        </w:numPr>
        <w:tabs>
          <w:tab w:val="clear" w:pos="720"/>
        </w:tabs>
        <w:ind w:left="0"/>
        <w:contextualSpacing/>
        <w:rPr>
          <w:rFonts w:eastAsiaTheme="minorEastAsia"/>
          <w:lang w:eastAsia="ru-RU"/>
        </w:rPr>
      </w:pPr>
      <w:r w:rsidRPr="00AB4A4E">
        <w:rPr>
          <w:rFonts w:eastAsiaTheme="minorEastAsia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243C38" w:rsidRPr="00AB4A4E" w:rsidRDefault="00243C38" w:rsidP="00AB4A4E">
      <w:pPr>
        <w:pStyle w:val="Default"/>
        <w:contextualSpacing/>
        <w:rPr>
          <w:rFonts w:eastAsiaTheme="minorEastAsia"/>
          <w:lang w:eastAsia="ru-RU"/>
        </w:rPr>
      </w:pP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применение на уроке геометрии интерактивных форм работы, стимулирующих познавательную мотивацию обучающихся.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выбор и использование на уроках геометрии 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243C38" w:rsidRPr="00AB4A4E" w:rsidRDefault="00243C38" w:rsidP="00AB4A4E">
      <w:pPr>
        <w:pStyle w:val="af"/>
        <w:numPr>
          <w:ilvl w:val="0"/>
          <w:numId w:val="4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contextualSpacing/>
        <w:jc w:val="both"/>
        <w:rPr>
          <w:rFonts w:eastAsiaTheme="minorEastAsia"/>
          <w:color w:val="000000"/>
        </w:rPr>
      </w:pPr>
      <w:r w:rsidRPr="00AB4A4E">
        <w:rPr>
          <w:rFonts w:eastAsiaTheme="minorEastAsia"/>
          <w:color w:val="000000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243C38" w:rsidRPr="00AB4A4E" w:rsidRDefault="00243C38" w:rsidP="00AB4A4E">
      <w:pPr>
        <w:contextualSpacing/>
        <w:rPr>
          <w:sz w:val="24"/>
          <w:szCs w:val="24"/>
        </w:rPr>
      </w:pPr>
    </w:p>
    <w:p w:rsidR="00243C38" w:rsidRPr="00AB4A4E" w:rsidRDefault="00243C38" w:rsidP="00AB4A4E">
      <w:pPr>
        <w:rPr>
          <w:sz w:val="24"/>
          <w:szCs w:val="24"/>
        </w:rPr>
        <w:sectPr w:rsidR="00243C38" w:rsidRPr="00AB4A4E" w:rsidSect="00AB4A4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B4A4E" w:rsidRDefault="00AB4A4E" w:rsidP="00AB4A4E">
      <w:pPr>
        <w:rPr>
          <w:b/>
          <w:color w:val="000000"/>
          <w:sz w:val="24"/>
          <w:szCs w:val="24"/>
        </w:rPr>
      </w:pPr>
      <w:bookmarkStart w:id="5" w:name="_Toc118726611"/>
      <w:bookmarkStart w:id="6" w:name="block-26261960"/>
      <w:bookmarkEnd w:id="1"/>
      <w:bookmarkEnd w:id="5"/>
    </w:p>
    <w:p w:rsidR="00AB4A4E" w:rsidRDefault="00AB4A4E" w:rsidP="00AB4A4E">
      <w:pPr>
        <w:rPr>
          <w:b/>
          <w:color w:val="000000"/>
          <w:sz w:val="24"/>
          <w:szCs w:val="24"/>
        </w:rPr>
      </w:pPr>
    </w:p>
    <w:p w:rsidR="00AB4A4E" w:rsidRDefault="00AB4A4E" w:rsidP="00AB4A4E">
      <w:pPr>
        <w:rPr>
          <w:b/>
          <w:color w:val="000000"/>
          <w:sz w:val="24"/>
          <w:szCs w:val="24"/>
        </w:rPr>
      </w:pPr>
    </w:p>
    <w:p w:rsidR="00AB4A4E" w:rsidRDefault="00AB4A4E" w:rsidP="00AB4A4E">
      <w:pPr>
        <w:rPr>
          <w:b/>
          <w:color w:val="000000"/>
          <w:sz w:val="24"/>
          <w:szCs w:val="24"/>
        </w:rPr>
      </w:pPr>
    </w:p>
    <w:p w:rsidR="00AB4A4E" w:rsidRDefault="00AB4A4E" w:rsidP="00AB4A4E">
      <w:pPr>
        <w:rPr>
          <w:b/>
          <w:color w:val="000000"/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lastRenderedPageBreak/>
        <w:t>СОДЕРЖАНИЕ УЧЕБНОГО КУРСА</w:t>
      </w:r>
    </w:p>
    <w:p w:rsidR="006526F5" w:rsidRPr="00AB4A4E" w:rsidRDefault="006526F5" w:rsidP="00AB4A4E">
      <w:pPr>
        <w:rPr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10 КЛАСС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bookmarkStart w:id="7" w:name="_Toc118726613"/>
      <w:bookmarkEnd w:id="7"/>
      <w:r w:rsidRPr="00AB4A4E">
        <w:rPr>
          <w:b/>
          <w:color w:val="000000"/>
          <w:sz w:val="24"/>
          <w:szCs w:val="24"/>
        </w:rPr>
        <w:t>11 КЛАСС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bookmarkStart w:id="8" w:name="_Toc73394999"/>
      <w:bookmarkEnd w:id="8"/>
      <w:r w:rsidRPr="00AB4A4E">
        <w:rPr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526F5" w:rsidRPr="00AB4A4E" w:rsidRDefault="006526F5" w:rsidP="00AB4A4E">
      <w:pPr>
        <w:rPr>
          <w:sz w:val="24"/>
          <w:szCs w:val="24"/>
        </w:rPr>
        <w:sectPr w:rsidR="006526F5" w:rsidRPr="00AB4A4E" w:rsidSect="00AB4A4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  <w:bookmarkStart w:id="9" w:name="_Toc118726577"/>
      <w:bookmarkStart w:id="10" w:name="block-26261959"/>
      <w:bookmarkEnd w:id="6"/>
      <w:bookmarkEnd w:id="9"/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both"/>
        <w:rPr>
          <w:b/>
          <w:color w:val="000000"/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lastRenderedPageBreak/>
        <w:t xml:space="preserve">ПЛАНИРУЕМЫЕ РЕЗУЛЬТАТЫ 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bookmarkStart w:id="11" w:name="_Toc118726578"/>
      <w:bookmarkEnd w:id="11"/>
      <w:r w:rsidRPr="00AB4A4E">
        <w:rPr>
          <w:b/>
          <w:color w:val="000000"/>
          <w:sz w:val="24"/>
          <w:szCs w:val="24"/>
        </w:rPr>
        <w:t>ЛИЧНОСТНЫЕ РЕЗУЛЬТАТЫ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Гражданское воспитание: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Патриотическое воспитание:</w:t>
      </w:r>
    </w:p>
    <w:p w:rsidR="006526F5" w:rsidRPr="00AB4A4E" w:rsidRDefault="006526F5" w:rsidP="00AB4A4E">
      <w:pPr>
        <w:shd w:val="clear" w:color="auto" w:fill="FFFFFF"/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Духовно-нравственного воспитания: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Эстетическое воспитание: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Физическое воспитание: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Трудовое воспитание: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Экологическое воспитание: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Ценности научного познания:</w:t>
      </w:r>
      <w:r w:rsidRPr="00AB4A4E">
        <w:rPr>
          <w:color w:val="000000"/>
          <w:sz w:val="24"/>
          <w:szCs w:val="24"/>
          <w:u w:val="single"/>
        </w:rPr>
        <w:t xml:space="preserve">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сформированностью</w:t>
      </w:r>
      <w:proofErr w:type="spellEnd"/>
      <w:r w:rsidRPr="00AB4A4E">
        <w:rPr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</w:t>
      </w:r>
      <w:r w:rsidRPr="00AB4A4E">
        <w:rPr>
          <w:color w:val="000000"/>
          <w:sz w:val="24"/>
          <w:szCs w:val="24"/>
        </w:rPr>
        <w:lastRenderedPageBreak/>
        <w:t>индивидуально и в группе.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jc w:val="both"/>
        <w:rPr>
          <w:sz w:val="24"/>
          <w:szCs w:val="24"/>
        </w:rPr>
      </w:pPr>
      <w:bookmarkStart w:id="12" w:name="_Toc118726579"/>
      <w:bookmarkEnd w:id="12"/>
      <w:r w:rsidRPr="00AB4A4E">
        <w:rPr>
          <w:b/>
          <w:color w:val="000000"/>
          <w:sz w:val="24"/>
          <w:szCs w:val="24"/>
        </w:rPr>
        <w:t>МЕТАПРЕДМЕТНЫЕ РЕЗУЛЬТАТЫ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proofErr w:type="spellStart"/>
      <w:r w:rsidRPr="00AB4A4E">
        <w:rPr>
          <w:color w:val="000000"/>
          <w:sz w:val="24"/>
          <w:szCs w:val="24"/>
        </w:rPr>
        <w:t>Метапредметные</w:t>
      </w:r>
      <w:proofErr w:type="spellEnd"/>
      <w:r w:rsidRPr="00AB4A4E">
        <w:rPr>
          <w:color w:val="000000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AB4A4E">
        <w:rPr>
          <w:b/>
          <w:i/>
          <w:color w:val="000000"/>
          <w:sz w:val="24"/>
          <w:szCs w:val="24"/>
        </w:rPr>
        <w:t>познавательными</w:t>
      </w:r>
      <w:r w:rsidRPr="00AB4A4E">
        <w:rPr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1) </w:t>
      </w:r>
      <w:r w:rsidRPr="00AB4A4E">
        <w:rPr>
          <w:i/>
          <w:color w:val="000000"/>
          <w:sz w:val="24"/>
          <w:szCs w:val="24"/>
        </w:rPr>
        <w:t xml:space="preserve">Универсальные </w:t>
      </w:r>
      <w:r w:rsidRPr="00AB4A4E">
        <w:rPr>
          <w:b/>
          <w:i/>
          <w:color w:val="000000"/>
          <w:sz w:val="24"/>
          <w:szCs w:val="24"/>
        </w:rPr>
        <w:t>познавательные</w:t>
      </w:r>
      <w:r w:rsidRPr="00AB4A4E">
        <w:rPr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B4A4E">
        <w:rPr>
          <w:color w:val="000000"/>
          <w:sz w:val="24"/>
          <w:szCs w:val="24"/>
        </w:rPr>
        <w:t>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Базовые логические действия: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B4A4E">
        <w:rPr>
          <w:color w:val="000000"/>
          <w:sz w:val="24"/>
          <w:szCs w:val="24"/>
        </w:rPr>
        <w:t>контрпримеры</w:t>
      </w:r>
      <w:proofErr w:type="spellEnd"/>
      <w:r w:rsidRPr="00AB4A4E">
        <w:rPr>
          <w:color w:val="000000"/>
          <w:sz w:val="24"/>
          <w:szCs w:val="24"/>
        </w:rPr>
        <w:t>; обосновывать собственные суждения и выводы;</w:t>
      </w:r>
    </w:p>
    <w:p w:rsidR="006526F5" w:rsidRPr="00AB4A4E" w:rsidRDefault="006526F5" w:rsidP="00AB4A4E">
      <w:pPr>
        <w:widowControl/>
        <w:numPr>
          <w:ilvl w:val="0"/>
          <w:numId w:val="4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Базовые исследовательские действия:</w:t>
      </w:r>
    </w:p>
    <w:p w:rsidR="006526F5" w:rsidRPr="00AB4A4E" w:rsidRDefault="006526F5" w:rsidP="00AB4A4E">
      <w:pPr>
        <w:widowControl/>
        <w:numPr>
          <w:ilvl w:val="0"/>
          <w:numId w:val="43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526F5" w:rsidRPr="00AB4A4E" w:rsidRDefault="006526F5" w:rsidP="00AB4A4E">
      <w:pPr>
        <w:widowControl/>
        <w:numPr>
          <w:ilvl w:val="0"/>
          <w:numId w:val="43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526F5" w:rsidRPr="00AB4A4E" w:rsidRDefault="006526F5" w:rsidP="00AB4A4E">
      <w:pPr>
        <w:widowControl/>
        <w:numPr>
          <w:ilvl w:val="0"/>
          <w:numId w:val="43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26F5" w:rsidRPr="00AB4A4E" w:rsidRDefault="006526F5" w:rsidP="00AB4A4E">
      <w:pPr>
        <w:widowControl/>
        <w:numPr>
          <w:ilvl w:val="0"/>
          <w:numId w:val="43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Работа с информацией:</w:t>
      </w:r>
    </w:p>
    <w:p w:rsidR="006526F5" w:rsidRPr="00AB4A4E" w:rsidRDefault="006526F5" w:rsidP="00AB4A4E">
      <w:pPr>
        <w:widowControl/>
        <w:numPr>
          <w:ilvl w:val="0"/>
          <w:numId w:val="4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6526F5" w:rsidRPr="00AB4A4E" w:rsidRDefault="006526F5" w:rsidP="00AB4A4E">
      <w:pPr>
        <w:widowControl/>
        <w:numPr>
          <w:ilvl w:val="0"/>
          <w:numId w:val="4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526F5" w:rsidRPr="00AB4A4E" w:rsidRDefault="006526F5" w:rsidP="00AB4A4E">
      <w:pPr>
        <w:widowControl/>
        <w:numPr>
          <w:ilvl w:val="0"/>
          <w:numId w:val="4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6526F5" w:rsidRPr="00AB4A4E" w:rsidRDefault="006526F5" w:rsidP="00AB4A4E">
      <w:pPr>
        <w:widowControl/>
        <w:numPr>
          <w:ilvl w:val="0"/>
          <w:numId w:val="4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2) </w:t>
      </w:r>
      <w:r w:rsidRPr="00AB4A4E">
        <w:rPr>
          <w:i/>
          <w:color w:val="000000"/>
          <w:sz w:val="24"/>
          <w:szCs w:val="24"/>
        </w:rPr>
        <w:t xml:space="preserve">Универсальные </w:t>
      </w:r>
      <w:r w:rsidRPr="00AB4A4E">
        <w:rPr>
          <w:b/>
          <w:i/>
          <w:color w:val="000000"/>
          <w:sz w:val="24"/>
          <w:szCs w:val="24"/>
        </w:rPr>
        <w:t xml:space="preserve">коммуникативные </w:t>
      </w:r>
      <w:r w:rsidRPr="00AB4A4E">
        <w:rPr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AB4A4E">
        <w:rPr>
          <w:i/>
          <w:color w:val="000000"/>
          <w:sz w:val="24"/>
          <w:szCs w:val="24"/>
        </w:rPr>
        <w:t>сформированность</w:t>
      </w:r>
      <w:proofErr w:type="spellEnd"/>
      <w:r w:rsidRPr="00AB4A4E">
        <w:rPr>
          <w:i/>
          <w:color w:val="000000"/>
          <w:sz w:val="24"/>
          <w:szCs w:val="24"/>
        </w:rPr>
        <w:t xml:space="preserve"> </w:t>
      </w:r>
      <w:r w:rsidRPr="00AB4A4E">
        <w:rPr>
          <w:i/>
          <w:color w:val="000000"/>
          <w:sz w:val="24"/>
          <w:szCs w:val="24"/>
        </w:rPr>
        <w:lastRenderedPageBreak/>
        <w:t>социальных навыков обучающихся.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Общение:</w:t>
      </w:r>
    </w:p>
    <w:p w:rsidR="006526F5" w:rsidRPr="00AB4A4E" w:rsidRDefault="006526F5" w:rsidP="00AB4A4E">
      <w:pPr>
        <w:widowControl/>
        <w:numPr>
          <w:ilvl w:val="0"/>
          <w:numId w:val="45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526F5" w:rsidRPr="00AB4A4E" w:rsidRDefault="006526F5" w:rsidP="00AB4A4E">
      <w:pPr>
        <w:widowControl/>
        <w:numPr>
          <w:ilvl w:val="0"/>
          <w:numId w:val="45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526F5" w:rsidRPr="00AB4A4E" w:rsidRDefault="006526F5" w:rsidP="00AB4A4E">
      <w:pPr>
        <w:widowControl/>
        <w:numPr>
          <w:ilvl w:val="0"/>
          <w:numId w:val="45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Сотрудничество:</w:t>
      </w:r>
    </w:p>
    <w:p w:rsidR="006526F5" w:rsidRPr="00AB4A4E" w:rsidRDefault="006526F5" w:rsidP="00AB4A4E">
      <w:pPr>
        <w:widowControl/>
        <w:numPr>
          <w:ilvl w:val="0"/>
          <w:numId w:val="46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526F5" w:rsidRPr="00AB4A4E" w:rsidRDefault="006526F5" w:rsidP="00AB4A4E">
      <w:pPr>
        <w:widowControl/>
        <w:numPr>
          <w:ilvl w:val="0"/>
          <w:numId w:val="46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3) </w:t>
      </w:r>
      <w:r w:rsidRPr="00AB4A4E">
        <w:rPr>
          <w:i/>
          <w:color w:val="000000"/>
          <w:sz w:val="24"/>
          <w:szCs w:val="24"/>
        </w:rPr>
        <w:t xml:space="preserve">Универсальные </w:t>
      </w:r>
      <w:r w:rsidRPr="00AB4A4E">
        <w:rPr>
          <w:b/>
          <w:i/>
          <w:color w:val="000000"/>
          <w:sz w:val="24"/>
          <w:szCs w:val="24"/>
        </w:rPr>
        <w:t xml:space="preserve">регулятивные </w:t>
      </w:r>
      <w:r w:rsidRPr="00AB4A4E">
        <w:rPr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AB4A4E">
        <w:rPr>
          <w:color w:val="000000"/>
          <w:sz w:val="24"/>
          <w:szCs w:val="24"/>
        </w:rPr>
        <w:t>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Самоорганизация: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Самоконтроль:</w:t>
      </w:r>
    </w:p>
    <w:p w:rsidR="006526F5" w:rsidRPr="00AB4A4E" w:rsidRDefault="006526F5" w:rsidP="00AB4A4E">
      <w:pPr>
        <w:widowControl/>
        <w:numPr>
          <w:ilvl w:val="0"/>
          <w:numId w:val="47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526F5" w:rsidRPr="00AB4A4E" w:rsidRDefault="006526F5" w:rsidP="00AB4A4E">
      <w:pPr>
        <w:widowControl/>
        <w:numPr>
          <w:ilvl w:val="0"/>
          <w:numId w:val="47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526F5" w:rsidRPr="00AB4A4E" w:rsidRDefault="006526F5" w:rsidP="00AB4A4E">
      <w:pPr>
        <w:widowControl/>
        <w:numPr>
          <w:ilvl w:val="0"/>
          <w:numId w:val="47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B4A4E">
        <w:rPr>
          <w:color w:val="000000"/>
          <w:sz w:val="24"/>
          <w:szCs w:val="24"/>
        </w:rPr>
        <w:t>недостижения</w:t>
      </w:r>
      <w:proofErr w:type="spellEnd"/>
      <w:r w:rsidRPr="00AB4A4E">
        <w:rPr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bookmarkStart w:id="13" w:name="_Toc118726608"/>
      <w:bookmarkEnd w:id="13"/>
      <w:r w:rsidRPr="00AB4A4E">
        <w:rPr>
          <w:b/>
          <w:color w:val="000000"/>
          <w:sz w:val="24"/>
          <w:szCs w:val="24"/>
        </w:rPr>
        <w:t>ПРЕДМЕТНЫЕ РЕЗУЛЬТАТЫ</w:t>
      </w:r>
    </w:p>
    <w:p w:rsidR="006526F5" w:rsidRPr="00AB4A4E" w:rsidRDefault="006526F5" w:rsidP="00AB4A4E">
      <w:pPr>
        <w:rPr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bookmarkStart w:id="14" w:name="_Toc118726609"/>
      <w:bookmarkEnd w:id="14"/>
      <w:r w:rsidRPr="00AB4A4E">
        <w:rPr>
          <w:b/>
          <w:color w:val="000000"/>
          <w:sz w:val="24"/>
          <w:szCs w:val="24"/>
        </w:rPr>
        <w:t>10 КЛАСС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Читать и строить таблицы и диаграммы.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</w:t>
      </w:r>
      <w:r w:rsidRPr="00AB4A4E">
        <w:rPr>
          <w:color w:val="000000"/>
          <w:sz w:val="24"/>
          <w:szCs w:val="24"/>
        </w:rPr>
        <w:lastRenderedPageBreak/>
        <w:t xml:space="preserve">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11 КЛАСС</w:t>
      </w:r>
    </w:p>
    <w:p w:rsidR="006526F5" w:rsidRPr="00AB4A4E" w:rsidRDefault="006526F5" w:rsidP="00AB4A4E">
      <w:pPr>
        <w:jc w:val="both"/>
        <w:rPr>
          <w:sz w:val="24"/>
          <w:szCs w:val="24"/>
        </w:rPr>
      </w:pP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Иметь представление о законе больших чисел.</w:t>
      </w:r>
    </w:p>
    <w:p w:rsidR="006526F5" w:rsidRPr="00AB4A4E" w:rsidRDefault="006526F5" w:rsidP="00AB4A4E">
      <w:pPr>
        <w:ind w:firstLine="600"/>
        <w:jc w:val="both"/>
        <w:rPr>
          <w:sz w:val="24"/>
          <w:szCs w:val="24"/>
        </w:rPr>
      </w:pPr>
      <w:r w:rsidRPr="00AB4A4E">
        <w:rPr>
          <w:color w:val="000000"/>
          <w:sz w:val="24"/>
          <w:szCs w:val="24"/>
        </w:rPr>
        <w:t>Иметь представление о нормальном распределении.</w:t>
      </w:r>
    </w:p>
    <w:p w:rsidR="006526F5" w:rsidRPr="00AB4A4E" w:rsidRDefault="006526F5" w:rsidP="00AB4A4E">
      <w:pPr>
        <w:rPr>
          <w:sz w:val="24"/>
          <w:szCs w:val="24"/>
        </w:rPr>
        <w:sectPr w:rsidR="006526F5" w:rsidRPr="00AB4A4E" w:rsidSect="00AB4A4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6526F5" w:rsidRPr="00AB4A4E" w:rsidRDefault="006526F5" w:rsidP="00AB4A4E">
      <w:pPr>
        <w:rPr>
          <w:sz w:val="24"/>
          <w:szCs w:val="24"/>
        </w:rPr>
      </w:pPr>
      <w:bookmarkStart w:id="15" w:name="block-26261956"/>
      <w:bookmarkEnd w:id="10"/>
      <w:r w:rsidRPr="00AB4A4E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382"/>
        <w:gridCol w:w="993"/>
        <w:gridCol w:w="1559"/>
        <w:gridCol w:w="1134"/>
        <w:gridCol w:w="1417"/>
        <w:gridCol w:w="4253"/>
      </w:tblGrid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3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6526F5" w:rsidRPr="00AB4A4E" w:rsidRDefault="006526F5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br/>
              <w:t>Основные виды деятельности обучающихся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33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Представление данных и описательная статистика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7" w:history="1">
              <w:r w:rsidR="00863A29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  <w:p w:rsidR="00863A29" w:rsidRPr="00AB4A4E" w:rsidRDefault="00E40370" w:rsidP="00AB4A4E">
            <w:pPr>
              <w:rPr>
                <w:sz w:val="24"/>
                <w:szCs w:val="24"/>
              </w:rPr>
            </w:pPr>
            <w:hyperlink r:id="rId8" w:history="1">
              <w:r w:rsidR="00863A29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Извлекать информацию из таблиц и диаграмм, использовать таблицы и диаграммы для представления статистических данных. Находить описательные характеристики данных. Выдвигать, критиковать гипотезы о характере случайной изменчивости и определяющих её факторах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9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10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Выделять на примерах случайные события в описанном случайном опыте. Формулировать условия проведения случайного опыта. Находить вероятности событий в опытах с равновозможными исходами. Моделировать опыты с равновозможными элементарными исходами в ходе практической работы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Операции над событиями, сложение вероятностей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11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12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Использовать диаграммы Эйлера и словесное описание событий для формулировки и изображения объединения и пересечения событий. Решать задачи с использованием формулы сложения вероятностей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Условная вероятность, дерево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случайного опыта, формула полной вероятности и независимость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CD189F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13" w:history="1">
              <w:r w:rsidR="00243C38" w:rsidRPr="00AB4A4E">
                <w:rPr>
                  <w:rStyle w:val="a6"/>
                  <w:sz w:val="24"/>
                  <w:szCs w:val="24"/>
                </w:rPr>
                <w:t>https://resh.</w:t>
              </w:r>
              <w:r w:rsidR="00243C38" w:rsidRPr="00AB4A4E">
                <w:rPr>
                  <w:rStyle w:val="a6"/>
                  <w:sz w:val="24"/>
                  <w:szCs w:val="24"/>
                </w:rPr>
                <w:lastRenderedPageBreak/>
                <w:t>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14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 xml:space="preserve">Решать задачи на нахождение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вероятностей событий, в том числе условных с помощью дерева случайного опыта. Определять независимость событий по формуле и по организации случайного опыта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15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16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Использовать правило умножения для перечисления событий в случайном опыте. Пользоваться формулой и треугольником Паскаля для определения числа сочетаний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17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18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Разбивать сложные эксперименты на отдельные испытания. Осваивать понятия: испытание, серия независимых испытаний. Приводить примеры серий независимых испытаний. Решать задачи на поиск вероятностей событий в серии испытаний до первого успеха и в сериях испытаний Бернулли. Изучать в ходе практической работы с использованием электронных таблиц вероятности событий в сериях независимых испытаний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19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20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Осваивать понятия: случайная величина, распределение, таблица распределения, диаграмма распределения. Приводить примеры распределений, в том числе геометрического и биномиального. Сравнивать распределения случайных величин </w:t>
            </w:r>
            <w:proofErr w:type="gramStart"/>
            <w:r w:rsidRPr="00AB4A4E">
              <w:rPr>
                <w:color w:val="000000"/>
                <w:sz w:val="24"/>
                <w:szCs w:val="24"/>
              </w:rPr>
              <w:t>Находить</w:t>
            </w:r>
            <w:proofErr w:type="gramEnd"/>
            <w:r w:rsidRPr="00AB4A4E">
              <w:rPr>
                <w:color w:val="000000"/>
                <w:sz w:val="24"/>
                <w:szCs w:val="24"/>
              </w:rPr>
              <w:t xml:space="preserve"> значения суммы и произведения случайных величин. Строить и распознавать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геометрическое и биномиальное распределение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CD189F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21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22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Повторять изученное и выстраивать систему знаний</w:t>
            </w:r>
          </w:p>
        </w:tc>
      </w:tr>
      <w:tr w:rsidR="006526F5" w:rsidRPr="00AB4A4E" w:rsidTr="006526F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</w:tr>
    </w:tbl>
    <w:p w:rsidR="006526F5" w:rsidRPr="00AB4A4E" w:rsidRDefault="006526F5" w:rsidP="00AB4A4E">
      <w:pPr>
        <w:rPr>
          <w:sz w:val="24"/>
          <w:szCs w:val="24"/>
        </w:rPr>
        <w:sectPr w:rsidR="006526F5" w:rsidRPr="00AB4A4E" w:rsidSect="00AB4A4E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2043"/>
        <w:gridCol w:w="989"/>
        <w:gridCol w:w="1559"/>
        <w:gridCol w:w="1276"/>
        <w:gridCol w:w="1559"/>
        <w:gridCol w:w="4820"/>
      </w:tblGrid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6526F5" w:rsidRPr="00AB4A4E" w:rsidRDefault="006526F5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23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24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Осваивать понятие математического ожидания. Приводить и обсуждать примеры применения математического ожидания. Вычислять математическое ожидание. Использовать понятие математического ожидания и его свойства при решении задач. Находить по известным формулам математическое ожидание суммы случайных величин. Находить по известным формулам математические ожидания случайных величин, имеющих геометрическое и биномиальное распределения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Дисперсия и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стандартное отклонение случайной величины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537EB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25" w:history="1">
              <w:r w:rsidR="00243C38" w:rsidRPr="00AB4A4E">
                <w:rPr>
                  <w:rStyle w:val="a6"/>
                  <w:sz w:val="24"/>
                  <w:szCs w:val="24"/>
                </w:rPr>
                <w:t>https://resh.e</w:t>
              </w:r>
              <w:r w:rsidR="00243C38" w:rsidRPr="00AB4A4E">
                <w:rPr>
                  <w:rStyle w:val="a6"/>
                  <w:sz w:val="24"/>
                  <w:szCs w:val="24"/>
                </w:rPr>
                <w:lastRenderedPageBreak/>
                <w:t>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26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 xml:space="preserve">Осваивать понятия: дисперсия, стандартное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отклонение случайной величины. Находить дисперсию по распределению. Находить по известным формулам дисперсию геометрического и биномиального распределения, в том числе в ходе практической работы с использованием электронных таблиц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27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28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Знакомиться с выборочным методом исследования совокупности данных. Изучать в ходе практической работы с использованием электронных таблиц применение выборочного метода исследования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Непрерывные случайные величины (распределения)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</w:t>
            </w:r>
            <w:r w:rsidR="00537EB1"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2024DB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29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30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Осваивать понятия: непрерывная случайная величина, непрерывное распределение, функция плотности вероятности. Приводить примеры непрерывных случайных величин. Находить вероятности событий по данной функции плотности, в том числе равномерного распределения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Нормальное распределения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537EB1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4</w:t>
            </w:r>
            <w:r w:rsidR="006526F5" w:rsidRPr="00AB4A4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31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32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Осваивать понятия: нормальное распределение. Выделять по описанию случайные величины, распределённые по нормальному закону. Приводить примеры задач, приводящих к нормальному распределению. Находить числовые характеристики нормального распределения по известным формулам. Решать задачи, связанные с применением свойств нормального распределений, в том числе с использованием электронных таблиц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Повторение, обобщение и систематизация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="00537EB1" w:rsidRPr="00AB4A4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</w:t>
            </w:r>
            <w:r w:rsidR="00537EB1"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3C38" w:rsidRPr="00AB4A4E" w:rsidRDefault="00E40370" w:rsidP="00AB4A4E">
            <w:pPr>
              <w:rPr>
                <w:sz w:val="24"/>
                <w:szCs w:val="24"/>
              </w:rPr>
            </w:pPr>
            <w:hyperlink r:id="rId33" w:history="1">
              <w:r w:rsidR="00243C38" w:rsidRPr="00AB4A4E">
                <w:rPr>
                  <w:rStyle w:val="a6"/>
                  <w:sz w:val="24"/>
                  <w:szCs w:val="24"/>
                </w:rPr>
                <w:t>https://resh.edu.ru/</w:t>
              </w:r>
            </w:hyperlink>
          </w:p>
          <w:p w:rsidR="00243C38" w:rsidRPr="00AB4A4E" w:rsidRDefault="00243C38" w:rsidP="00AB4A4E">
            <w:pPr>
              <w:rPr>
                <w:sz w:val="24"/>
                <w:szCs w:val="24"/>
              </w:rPr>
            </w:pPr>
          </w:p>
          <w:p w:rsidR="006526F5" w:rsidRPr="00AB4A4E" w:rsidRDefault="00E40370" w:rsidP="00AB4A4E">
            <w:pPr>
              <w:rPr>
                <w:sz w:val="24"/>
                <w:szCs w:val="24"/>
              </w:rPr>
            </w:pPr>
            <w:hyperlink r:id="rId34" w:history="1">
              <w:r w:rsidR="00243C38" w:rsidRPr="00AB4A4E">
                <w:rPr>
                  <w:rStyle w:val="a6"/>
                  <w:sz w:val="24"/>
                  <w:szCs w:val="24"/>
                </w:rPr>
                <w:t>https://ptlab.mccme.ru/vertical</w:t>
              </w:r>
            </w:hyperlink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Повторять изученное и выстраивать систему знаний</w:t>
            </w:r>
          </w:p>
        </w:tc>
      </w:tr>
      <w:tr w:rsidR="006526F5" w:rsidRPr="00AB4A4E" w:rsidTr="00AB4A4E">
        <w:trPr>
          <w:trHeight w:val="144"/>
          <w:tblCellSpacing w:w="20" w:type="nil"/>
        </w:trPr>
        <w:tc>
          <w:tcPr>
            <w:tcW w:w="3222" w:type="dxa"/>
            <w:gridSpan w:val="2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2024DB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</w:t>
            </w:r>
            <w:r w:rsidR="009B4CC6"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526F5" w:rsidRPr="00AB4A4E" w:rsidRDefault="006526F5" w:rsidP="00AB4A4E">
            <w:pPr>
              <w:rPr>
                <w:sz w:val="24"/>
                <w:szCs w:val="24"/>
              </w:rPr>
            </w:pPr>
          </w:p>
        </w:tc>
      </w:tr>
    </w:tbl>
    <w:p w:rsidR="006526F5" w:rsidRPr="00AB4A4E" w:rsidRDefault="006526F5" w:rsidP="00AB4A4E">
      <w:pPr>
        <w:rPr>
          <w:sz w:val="24"/>
          <w:szCs w:val="24"/>
        </w:rPr>
        <w:sectPr w:rsidR="006526F5" w:rsidRPr="00AB4A4E" w:rsidSect="00AB4A4E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6F5" w:rsidRPr="00AB4A4E" w:rsidRDefault="00B459C2" w:rsidP="00AB4A4E">
      <w:pPr>
        <w:rPr>
          <w:b/>
          <w:sz w:val="24"/>
          <w:szCs w:val="24"/>
        </w:rPr>
      </w:pPr>
      <w:bookmarkStart w:id="16" w:name="block-26261957"/>
      <w:bookmarkEnd w:id="15"/>
      <w:r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243C38" w:rsidRPr="00AB4A4E" w:rsidRDefault="00243C38" w:rsidP="00AB4A4E">
      <w:pPr>
        <w:rPr>
          <w:b/>
          <w:sz w:val="24"/>
          <w:szCs w:val="24"/>
        </w:rPr>
      </w:pPr>
      <w:r w:rsidRPr="00AB4A4E">
        <w:rPr>
          <w:b/>
          <w:sz w:val="24"/>
          <w:szCs w:val="24"/>
        </w:rPr>
        <w:t xml:space="preserve">10 класс </w:t>
      </w:r>
    </w:p>
    <w:p w:rsidR="00D04AE0" w:rsidRPr="00AB4A4E" w:rsidRDefault="00D04AE0" w:rsidP="00AB4A4E">
      <w:pPr>
        <w:jc w:val="center"/>
        <w:rPr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1101"/>
        <w:gridCol w:w="6463"/>
        <w:gridCol w:w="1317"/>
      </w:tblGrid>
      <w:tr w:rsidR="00863A29" w:rsidRPr="00AB4A4E" w:rsidTr="00CD189F">
        <w:trPr>
          <w:trHeight w:val="276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</w:tcPr>
          <w:p w:rsidR="00863A29" w:rsidRPr="00AB4A4E" w:rsidRDefault="00863A29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10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Дата изучения</w:t>
            </w:r>
          </w:p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276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vMerge/>
            <w:tcMar>
              <w:top w:w="50" w:type="dxa"/>
              <w:left w:w="100" w:type="dxa"/>
            </w:tcMar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A29" w:rsidRPr="00AB4A4E" w:rsidRDefault="00863A29" w:rsidP="00AB4A4E">
            <w:pPr>
              <w:jc w:val="center"/>
              <w:rPr>
                <w:sz w:val="24"/>
                <w:szCs w:val="24"/>
              </w:rPr>
            </w:pPr>
          </w:p>
        </w:tc>
      </w:tr>
      <w:tr w:rsidR="00863A29" w:rsidRPr="00AB4A4E" w:rsidTr="00863A29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1.  Представление данных и описательная статистика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Представление данных с помощью таблиц и диаграмм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863A29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Раздел. 2 Случайные опыты и случайные события, опыты с равновозможными элементарными исходами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( 3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Вероятность случайного события. </w:t>
            </w:r>
            <w:r w:rsidRPr="00AB4A4E">
              <w:rPr>
                <w:b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863A29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.3 . Операции над событиями, сложение вероятностей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( 3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rPr>
                <w:sz w:val="24"/>
                <w:szCs w:val="24"/>
              </w:rPr>
            </w:pPr>
          </w:p>
        </w:tc>
      </w:tr>
      <w:tr w:rsidR="00863A29" w:rsidRPr="00AB4A4E" w:rsidTr="00BA1A5E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863A29" w:rsidRPr="00AB4A4E" w:rsidRDefault="00863A29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Раздел. 4. Условная вероятность, дерево случайного опыта, формула полной вероятности и независимость событий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( 6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CD189F" w:rsidRPr="00AB4A4E" w:rsidTr="00986D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986D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986D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986D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Формула полной вероятности. Независимые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282A5C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5. Элементы комбинаторики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CD189F" w:rsidRPr="00AB4A4E" w:rsidTr="001D5C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  <w:r w:rsidR="00D04AE0"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1D5C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  <w:r w:rsidR="00D04AE0" w:rsidRPr="00AB4A4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Перестановки и факториал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1D5C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D04AE0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Число сочетаний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1D5C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Треугольник Паскаля. Формула бинома Ньютона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191392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Раздел. 6. Серии последовательных испытаний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( 3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Серия независимых испытаний</w:t>
            </w:r>
            <w:r w:rsidRPr="00AB4A4E">
              <w:rPr>
                <w:b/>
                <w:color w:val="000000"/>
                <w:sz w:val="24"/>
                <w:szCs w:val="24"/>
              </w:rPr>
              <w:t>. Практическая работа с использованием электронных таблиц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7A0BBC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7. Случайные величины и распределения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( 6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CD189F" w:rsidRPr="00AB4A4E" w:rsidTr="00A513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A513CF">
        <w:trPr>
          <w:trHeight w:val="399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Распределение вероятностей. Диаграмма распределения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A513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A513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  <w:r w:rsidR="00D04AE0" w:rsidRPr="00AB4A4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D189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D04AE0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0B3BAF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Раздел 8. Обобще</w:t>
            </w:r>
            <w:r w:rsidR="00D04AE0" w:rsidRPr="00AB4A4E">
              <w:rPr>
                <w:b/>
                <w:color w:val="000000"/>
                <w:sz w:val="24"/>
                <w:szCs w:val="24"/>
              </w:rPr>
              <w:t xml:space="preserve">ние и систематизация знаний </w:t>
            </w:r>
            <w:proofErr w:type="gramStart"/>
            <w:r w:rsidR="00D04AE0" w:rsidRPr="00AB4A4E">
              <w:rPr>
                <w:b/>
                <w:color w:val="000000"/>
                <w:sz w:val="24"/>
                <w:szCs w:val="24"/>
              </w:rPr>
              <w:t>(  5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CD189F" w:rsidRPr="00AB4A4E" w:rsidTr="00C052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  <w:r w:rsidR="00D04AE0" w:rsidRPr="00AB4A4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052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  <w:r w:rsidR="00D04AE0"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052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  <w:r w:rsidR="00D04AE0"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C052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  <w:r w:rsidR="00D04AE0"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D04AE0" w:rsidRPr="00AB4A4E" w:rsidTr="00C052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04AE0" w:rsidRPr="00AB4A4E" w:rsidRDefault="00D04AE0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4AE0" w:rsidRPr="00AB4A4E" w:rsidRDefault="00D04AE0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42" w:type="dxa"/>
            <w:tcMar>
              <w:top w:w="50" w:type="dxa"/>
              <w:left w:w="100" w:type="dxa"/>
            </w:tcMar>
            <w:vAlign w:val="center"/>
          </w:tcPr>
          <w:p w:rsidR="00D04AE0" w:rsidRPr="00AB4A4E" w:rsidRDefault="00D04AE0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04AE0" w:rsidRPr="00AB4A4E" w:rsidRDefault="00D04AE0" w:rsidP="00AB4A4E">
            <w:pPr>
              <w:rPr>
                <w:sz w:val="24"/>
                <w:szCs w:val="24"/>
              </w:rPr>
            </w:pPr>
          </w:p>
        </w:tc>
      </w:tr>
    </w:tbl>
    <w:p w:rsidR="006526F5" w:rsidRPr="00AB4A4E" w:rsidRDefault="006526F5" w:rsidP="00AB4A4E">
      <w:pPr>
        <w:rPr>
          <w:sz w:val="24"/>
          <w:szCs w:val="24"/>
        </w:rPr>
        <w:sectPr w:rsidR="006526F5" w:rsidRPr="00AB4A4E" w:rsidSect="00AB4A4E">
          <w:type w:val="continuous"/>
          <w:pgSz w:w="11906" w:h="16383"/>
          <w:pgMar w:top="1134" w:right="850" w:bottom="1134" w:left="1701" w:header="720" w:footer="720" w:gutter="0"/>
          <w:cols w:space="720"/>
          <w:docGrid w:linePitch="272"/>
        </w:sect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1182"/>
        <w:gridCol w:w="6234"/>
        <w:gridCol w:w="1362"/>
      </w:tblGrid>
      <w:tr w:rsidR="00CD189F" w:rsidRPr="00AB4A4E" w:rsidTr="00537EB1">
        <w:trPr>
          <w:trHeight w:val="782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D189F" w:rsidRPr="00AB4A4E" w:rsidRDefault="00CD189F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306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1 . Математическое ожидание случайной величины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2. Дисперсия и стандартное отклонение случайной величины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Математическое ожидание суммы случайных величин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rPr>
                <w:sz w:val="24"/>
                <w:szCs w:val="24"/>
              </w:rPr>
            </w:pPr>
          </w:p>
        </w:tc>
      </w:tr>
      <w:tr w:rsidR="00CD189F" w:rsidRPr="00AB4A4E" w:rsidTr="00537EB1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CD189F" w:rsidRPr="00AB4A4E" w:rsidRDefault="00CD189F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3. Закон больших чисел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537EB1" w:rsidRPr="00AB4A4E" w:rsidTr="008B63E4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8B63E4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8B63E4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Дисперсии геометрического и биномиального распределения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8B63E4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4. Непрерывные случайные величины (распределения)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 3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537EB1" w:rsidRPr="00AB4A4E" w:rsidTr="00AA301B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AA301B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AA301B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5.  Нормальное распределения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( 4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часа )</w:t>
            </w:r>
          </w:p>
        </w:tc>
      </w:tr>
      <w:tr w:rsidR="00537EB1" w:rsidRPr="00AB4A4E" w:rsidTr="009B3DA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9B3DA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9B3DA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9B3DA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 xml:space="preserve">Раздел 6. Повторение, обобщение и систематизация знаний </w:t>
            </w:r>
            <w:proofErr w:type="gramStart"/>
            <w:r w:rsidRPr="00AB4A4E">
              <w:rPr>
                <w:b/>
                <w:color w:val="000000"/>
                <w:sz w:val="24"/>
                <w:szCs w:val="24"/>
              </w:rPr>
              <w:t>( 15</w:t>
            </w:r>
            <w:proofErr w:type="gramEnd"/>
            <w:r w:rsidRPr="00AB4A4E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 xml:space="preserve">Повторение, обобщение и систематизация знаний. </w:t>
            </w:r>
            <w:r w:rsidRPr="00AB4A4E">
              <w:rPr>
                <w:color w:val="000000"/>
                <w:sz w:val="24"/>
                <w:szCs w:val="24"/>
              </w:rPr>
              <w:lastRenderedPageBreak/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b/>
                <w:color w:val="000000"/>
                <w:sz w:val="24"/>
                <w:szCs w:val="24"/>
              </w:rPr>
            </w:pPr>
            <w:r w:rsidRPr="00AB4A4E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tr w:rsidR="00537EB1" w:rsidRPr="00AB4A4E" w:rsidTr="00537EB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537EB1" w:rsidRPr="00AB4A4E" w:rsidRDefault="002024DB" w:rsidP="00AB4A4E">
            <w:pPr>
              <w:jc w:val="center"/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4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color w:val="000000"/>
                <w:sz w:val="24"/>
                <w:szCs w:val="24"/>
              </w:rPr>
            </w:pPr>
            <w:r w:rsidRPr="00AB4A4E">
              <w:rPr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537EB1" w:rsidRPr="00AB4A4E" w:rsidRDefault="00537EB1" w:rsidP="00AB4A4E">
            <w:pPr>
              <w:rPr>
                <w:sz w:val="24"/>
                <w:szCs w:val="24"/>
              </w:rPr>
            </w:pPr>
          </w:p>
        </w:tc>
      </w:tr>
      <w:bookmarkEnd w:id="16"/>
    </w:tbl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537EB1" w:rsidRPr="00AB4A4E" w:rsidRDefault="00537EB1" w:rsidP="00AB4A4E">
      <w:pPr>
        <w:rPr>
          <w:b/>
          <w:color w:val="000000"/>
          <w:sz w:val="24"/>
          <w:szCs w:val="24"/>
        </w:rPr>
      </w:pPr>
    </w:p>
    <w:p w:rsidR="00243C38" w:rsidRPr="00AB4A4E" w:rsidRDefault="00243C38" w:rsidP="00AB4A4E">
      <w:pPr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AB4A4E" w:rsidRDefault="00AB4A4E" w:rsidP="00AB4A4E">
      <w:pPr>
        <w:jc w:val="center"/>
        <w:rPr>
          <w:b/>
          <w:color w:val="000000"/>
          <w:sz w:val="24"/>
          <w:szCs w:val="24"/>
        </w:rPr>
      </w:pPr>
    </w:p>
    <w:p w:rsidR="006526F5" w:rsidRPr="00AB4A4E" w:rsidRDefault="006526F5" w:rsidP="00AB4A4E">
      <w:pPr>
        <w:rPr>
          <w:b/>
          <w:color w:val="000000"/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43C38" w:rsidRPr="00AB4A4E" w:rsidRDefault="00243C38" w:rsidP="00AB4A4E">
      <w:pPr>
        <w:rPr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УЧЕБНЫЕ МАТЕРИАЛЫ ДЛЯ УЧЕНИКА</w:t>
      </w:r>
    </w:p>
    <w:p w:rsidR="005F3779" w:rsidRPr="00AB4A4E" w:rsidRDefault="002024DB" w:rsidP="00AB4A4E">
      <w:pPr>
        <w:contextualSpacing/>
        <w:jc w:val="both"/>
        <w:rPr>
          <w:sz w:val="24"/>
          <w:szCs w:val="24"/>
        </w:rPr>
      </w:pPr>
      <w:r w:rsidRPr="00AB4A4E">
        <w:rPr>
          <w:sz w:val="24"/>
          <w:szCs w:val="24"/>
        </w:rPr>
        <w:t xml:space="preserve">Математика. Теория вероятностей и статистика: 10-11-е классы: учебник: 10-11 классы/ Н. Тюрин, А. А.Макаров, И.Р.Высоцкий, И.В. Ященко; под ред. Ященко И.В., Акционерное общество «Издательство «Просвещение» </w:t>
      </w:r>
    </w:p>
    <w:p w:rsidR="005F3779" w:rsidRPr="00AB4A4E" w:rsidRDefault="005F3779" w:rsidP="00AB4A4E">
      <w:pPr>
        <w:contextualSpacing/>
        <w:jc w:val="both"/>
        <w:rPr>
          <w:sz w:val="24"/>
          <w:szCs w:val="24"/>
        </w:rPr>
      </w:pPr>
    </w:p>
    <w:p w:rsidR="006526F5" w:rsidRPr="00AB4A4E" w:rsidRDefault="002024DB" w:rsidP="00AB4A4E">
      <w:pPr>
        <w:contextualSpacing/>
        <w:jc w:val="both"/>
        <w:rPr>
          <w:sz w:val="24"/>
          <w:szCs w:val="24"/>
        </w:rPr>
      </w:pPr>
      <w:r w:rsidRPr="00AB4A4E">
        <w:rPr>
          <w:sz w:val="24"/>
          <w:szCs w:val="24"/>
        </w:rPr>
        <w:t>Математика. Профильный Уровень. ЕГЭ 2023. Тематический тренажёр. Теория вероятностей | Рязановский Андрей Рафаилович, Мухин Дмитрий Геннадьевич</w:t>
      </w:r>
    </w:p>
    <w:p w:rsidR="006526F5" w:rsidRPr="00AB4A4E" w:rsidRDefault="006526F5" w:rsidP="00AB4A4E">
      <w:pPr>
        <w:rPr>
          <w:sz w:val="24"/>
          <w:szCs w:val="24"/>
        </w:rPr>
      </w:pPr>
    </w:p>
    <w:p w:rsidR="006526F5" w:rsidRPr="00AB4A4E" w:rsidRDefault="006526F5" w:rsidP="00AB4A4E">
      <w:pPr>
        <w:rPr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МЕТОДИЧЕСКИЕ МАТЕРИАЛЫ ДЛЯ УЧИТЕЛЯ</w:t>
      </w:r>
    </w:p>
    <w:p w:rsidR="005F3779" w:rsidRPr="00AB4A4E" w:rsidRDefault="002024DB" w:rsidP="00AB4A4E">
      <w:pPr>
        <w:contextualSpacing/>
        <w:jc w:val="both"/>
        <w:rPr>
          <w:sz w:val="24"/>
          <w:szCs w:val="24"/>
        </w:rPr>
      </w:pPr>
      <w:r w:rsidRPr="00AB4A4E">
        <w:rPr>
          <w:sz w:val="24"/>
          <w:szCs w:val="24"/>
        </w:rPr>
        <w:t xml:space="preserve">Математика. Профильный Уровень. ЕГЭ 2023. Тематический тренажёр. </w:t>
      </w:r>
    </w:p>
    <w:p w:rsidR="00DA09FA" w:rsidRPr="00AB4A4E" w:rsidRDefault="002024DB" w:rsidP="00AB4A4E">
      <w:pPr>
        <w:contextualSpacing/>
        <w:jc w:val="both"/>
        <w:rPr>
          <w:sz w:val="24"/>
          <w:szCs w:val="24"/>
        </w:rPr>
      </w:pPr>
      <w:r w:rsidRPr="00AB4A4E">
        <w:rPr>
          <w:sz w:val="24"/>
          <w:szCs w:val="24"/>
        </w:rPr>
        <w:t xml:space="preserve">Теория вероятностей | Рязановский Андрей Рафаилович, Мухин Дмитрий Геннадьевич Теория вероятностей, математическая статистика и элементы случайных процессов. Упрощенный курс | Горобец Борис Соломонович </w:t>
      </w:r>
    </w:p>
    <w:p w:rsidR="00DA09FA" w:rsidRPr="00AB4A4E" w:rsidRDefault="00DA09FA" w:rsidP="00AB4A4E">
      <w:pPr>
        <w:contextualSpacing/>
        <w:jc w:val="both"/>
        <w:rPr>
          <w:sz w:val="24"/>
          <w:szCs w:val="24"/>
        </w:rPr>
      </w:pPr>
    </w:p>
    <w:p w:rsidR="006526F5" w:rsidRPr="00AB4A4E" w:rsidRDefault="002024DB" w:rsidP="00AB4A4E">
      <w:pPr>
        <w:contextualSpacing/>
        <w:jc w:val="both"/>
        <w:rPr>
          <w:sz w:val="24"/>
          <w:szCs w:val="24"/>
        </w:rPr>
      </w:pPr>
      <w:r w:rsidRPr="00AB4A4E">
        <w:rPr>
          <w:sz w:val="24"/>
          <w:szCs w:val="24"/>
        </w:rPr>
        <w:t>Методические рекомендации для учителя, работающего по учебному пособию "Теория вероятностей и статистика" (Ю.Н.Тюрин и др., М: МЦНМО, 2008)</w:t>
      </w:r>
    </w:p>
    <w:p w:rsidR="00AB4A4E" w:rsidRDefault="00AB4A4E" w:rsidP="00AB4A4E">
      <w:pPr>
        <w:jc w:val="center"/>
        <w:rPr>
          <w:sz w:val="24"/>
          <w:szCs w:val="24"/>
        </w:rPr>
      </w:pPr>
    </w:p>
    <w:p w:rsidR="006526F5" w:rsidRPr="00AB4A4E" w:rsidRDefault="006526F5" w:rsidP="00AB4A4E">
      <w:pPr>
        <w:jc w:val="center"/>
        <w:rPr>
          <w:b/>
          <w:color w:val="000000"/>
          <w:sz w:val="24"/>
          <w:szCs w:val="24"/>
        </w:rPr>
      </w:pPr>
      <w:r w:rsidRPr="00AB4A4E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024DB" w:rsidRPr="00AB4A4E" w:rsidRDefault="00E40370" w:rsidP="00AB4A4E">
      <w:pPr>
        <w:rPr>
          <w:sz w:val="24"/>
          <w:szCs w:val="24"/>
        </w:rPr>
      </w:pPr>
      <w:hyperlink r:id="rId35" w:history="1">
        <w:r w:rsidR="002024DB" w:rsidRPr="00AB4A4E">
          <w:rPr>
            <w:rStyle w:val="a6"/>
            <w:sz w:val="24"/>
            <w:szCs w:val="24"/>
          </w:rPr>
          <w:t>https://resh.edu.ru/</w:t>
        </w:r>
      </w:hyperlink>
    </w:p>
    <w:p w:rsidR="002024DB" w:rsidRPr="00AB4A4E" w:rsidRDefault="002024DB" w:rsidP="00AB4A4E">
      <w:pPr>
        <w:rPr>
          <w:sz w:val="24"/>
          <w:szCs w:val="24"/>
        </w:rPr>
      </w:pPr>
    </w:p>
    <w:p w:rsidR="002024DB" w:rsidRPr="00AB4A4E" w:rsidRDefault="00E40370" w:rsidP="00AB4A4E">
      <w:pPr>
        <w:rPr>
          <w:sz w:val="24"/>
          <w:szCs w:val="24"/>
        </w:rPr>
      </w:pPr>
      <w:hyperlink r:id="rId36" w:history="1">
        <w:r w:rsidR="002024DB" w:rsidRPr="00AB4A4E">
          <w:rPr>
            <w:rStyle w:val="a6"/>
            <w:sz w:val="24"/>
            <w:szCs w:val="24"/>
          </w:rPr>
          <w:t>https://ptlab.mccme.ru/vertical</w:t>
        </w:r>
      </w:hyperlink>
    </w:p>
    <w:p w:rsidR="006526F5" w:rsidRPr="00AB4A4E" w:rsidRDefault="006526F5" w:rsidP="00AB4A4E">
      <w:pPr>
        <w:rPr>
          <w:sz w:val="24"/>
          <w:szCs w:val="24"/>
        </w:rPr>
      </w:pPr>
    </w:p>
    <w:p w:rsidR="006526F5" w:rsidRPr="00AB4A4E" w:rsidRDefault="006526F5" w:rsidP="00AB4A4E">
      <w:pPr>
        <w:shd w:val="clear" w:color="auto" w:fill="FFFFFF" w:themeFill="background1"/>
        <w:rPr>
          <w:sz w:val="24"/>
          <w:szCs w:val="24"/>
        </w:rPr>
      </w:pPr>
    </w:p>
    <w:sectPr w:rsidR="006526F5" w:rsidRPr="00AB4A4E" w:rsidSect="00AB4A4E">
      <w:type w:val="continuous"/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38E1287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3EA3BDB"/>
    <w:multiLevelType w:val="multilevel"/>
    <w:tmpl w:val="DB6C6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8543D6"/>
    <w:multiLevelType w:val="hybridMultilevel"/>
    <w:tmpl w:val="BB44CB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8EF4ECC"/>
    <w:multiLevelType w:val="multilevel"/>
    <w:tmpl w:val="D8EA3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0D4F58"/>
    <w:multiLevelType w:val="multilevel"/>
    <w:tmpl w:val="6E7C0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140B12"/>
    <w:multiLevelType w:val="multilevel"/>
    <w:tmpl w:val="D36A2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6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3DB45B9D"/>
    <w:multiLevelType w:val="hybridMultilevel"/>
    <w:tmpl w:val="9CE6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A2BD3"/>
    <w:multiLevelType w:val="hybridMultilevel"/>
    <w:tmpl w:val="DD64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12621A"/>
    <w:multiLevelType w:val="hybridMultilevel"/>
    <w:tmpl w:val="ABD23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>
    <w:nsid w:val="5F451AAA"/>
    <w:multiLevelType w:val="hybridMultilevel"/>
    <w:tmpl w:val="5A6C7D0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1564E7"/>
    <w:multiLevelType w:val="multilevel"/>
    <w:tmpl w:val="6E321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33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abstractNum w:abstractNumId="37">
    <w:nsid w:val="7C2C07B9"/>
    <w:multiLevelType w:val="multilevel"/>
    <w:tmpl w:val="D716D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5C2763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33"/>
  </w:num>
  <w:num w:numId="3">
    <w:abstractNumId w:val="16"/>
  </w:num>
  <w:num w:numId="4">
    <w:abstractNumId w:val="5"/>
  </w:num>
  <w:num w:numId="5">
    <w:abstractNumId w:val="22"/>
  </w:num>
  <w:num w:numId="6">
    <w:abstractNumId w:val="2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24"/>
  </w:num>
  <w:num w:numId="13">
    <w:abstractNumId w:val="19"/>
  </w:num>
  <w:num w:numId="14">
    <w:abstractNumId w:val="4"/>
  </w:num>
  <w:num w:numId="15">
    <w:abstractNumId w:val="35"/>
  </w:num>
  <w:num w:numId="16">
    <w:abstractNumId w:val="21"/>
  </w:num>
  <w:num w:numId="17">
    <w:abstractNumId w:val="30"/>
  </w:num>
  <w:num w:numId="18">
    <w:abstractNumId w:val="29"/>
  </w:num>
  <w:num w:numId="19">
    <w:abstractNumId w:val="14"/>
  </w:num>
  <w:num w:numId="20">
    <w:abstractNumId w:val="32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5"/>
  </w:num>
  <w:num w:numId="26">
    <w:abstractNumId w:val="1"/>
  </w:num>
  <w:num w:numId="27">
    <w:abstractNumId w:val="6"/>
  </w:num>
  <w:num w:numId="28">
    <w:abstractNumId w:val="36"/>
  </w:num>
  <w:num w:numId="29">
    <w:abstractNumId w:val="20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8"/>
  </w:num>
  <w:num w:numId="35">
    <w:abstractNumId w:val="2"/>
  </w:num>
  <w:num w:numId="36">
    <w:abstractNumId w:val="9"/>
  </w:num>
  <w:num w:numId="37">
    <w:abstractNumId w:val="18"/>
  </w:num>
  <w:num w:numId="38">
    <w:abstractNumId w:val="28"/>
  </w:num>
  <w:num w:numId="39">
    <w:abstractNumId w:val="25"/>
  </w:num>
  <w:num w:numId="40">
    <w:abstractNumId w:val="17"/>
  </w:num>
  <w:num w:numId="41">
    <w:abstractNumId w:val="26"/>
  </w:num>
  <w:num w:numId="42">
    <w:abstractNumId w:val="10"/>
  </w:num>
  <w:num w:numId="43">
    <w:abstractNumId w:val="37"/>
  </w:num>
  <w:num w:numId="44">
    <w:abstractNumId w:val="12"/>
  </w:num>
  <w:num w:numId="45">
    <w:abstractNumId w:val="31"/>
  </w:num>
  <w:num w:numId="46">
    <w:abstractNumId w:val="7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45C8"/>
    <w:rsid w:val="00015464"/>
    <w:rsid w:val="00176C71"/>
    <w:rsid w:val="00192FF5"/>
    <w:rsid w:val="002024DB"/>
    <w:rsid w:val="00224A0C"/>
    <w:rsid w:val="00243C38"/>
    <w:rsid w:val="002A34E7"/>
    <w:rsid w:val="003626B2"/>
    <w:rsid w:val="00376AF1"/>
    <w:rsid w:val="003A3845"/>
    <w:rsid w:val="003E1EA4"/>
    <w:rsid w:val="004039B2"/>
    <w:rsid w:val="00436F13"/>
    <w:rsid w:val="004F63CA"/>
    <w:rsid w:val="00510967"/>
    <w:rsid w:val="00537EB1"/>
    <w:rsid w:val="00553DFD"/>
    <w:rsid w:val="00564A15"/>
    <w:rsid w:val="00583B39"/>
    <w:rsid w:val="005C5215"/>
    <w:rsid w:val="005F3779"/>
    <w:rsid w:val="006126DB"/>
    <w:rsid w:val="006152C7"/>
    <w:rsid w:val="0064379E"/>
    <w:rsid w:val="006526F5"/>
    <w:rsid w:val="00682998"/>
    <w:rsid w:val="006938B8"/>
    <w:rsid w:val="006D0307"/>
    <w:rsid w:val="006D03B2"/>
    <w:rsid w:val="006E43BA"/>
    <w:rsid w:val="006F711E"/>
    <w:rsid w:val="007151F8"/>
    <w:rsid w:val="007C3C4B"/>
    <w:rsid w:val="00863A29"/>
    <w:rsid w:val="008867BF"/>
    <w:rsid w:val="0089614A"/>
    <w:rsid w:val="008B1E1E"/>
    <w:rsid w:val="00942A1D"/>
    <w:rsid w:val="0099558F"/>
    <w:rsid w:val="009B4CC6"/>
    <w:rsid w:val="009D0576"/>
    <w:rsid w:val="00A423C1"/>
    <w:rsid w:val="00A4562D"/>
    <w:rsid w:val="00A945C8"/>
    <w:rsid w:val="00A96398"/>
    <w:rsid w:val="00AA6496"/>
    <w:rsid w:val="00AB4A4E"/>
    <w:rsid w:val="00B459C2"/>
    <w:rsid w:val="00BC39DC"/>
    <w:rsid w:val="00C354DB"/>
    <w:rsid w:val="00C67872"/>
    <w:rsid w:val="00CC1D14"/>
    <w:rsid w:val="00CD189F"/>
    <w:rsid w:val="00CF306E"/>
    <w:rsid w:val="00D04AE0"/>
    <w:rsid w:val="00D57483"/>
    <w:rsid w:val="00DA09FA"/>
    <w:rsid w:val="00DA664A"/>
    <w:rsid w:val="00DE4AB8"/>
    <w:rsid w:val="00E04DA3"/>
    <w:rsid w:val="00E12CA8"/>
    <w:rsid w:val="00E40370"/>
    <w:rsid w:val="00EA74E9"/>
    <w:rsid w:val="00EB5763"/>
    <w:rsid w:val="00F24BCB"/>
    <w:rsid w:val="00F95651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51619-5919-4869-B057-7A7E2739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6398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96398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96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9639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9639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FR2">
    <w:name w:val="FR2"/>
    <w:rsid w:val="00A945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Strong"/>
    <w:basedOn w:val="a0"/>
    <w:qFormat/>
    <w:rsid w:val="00A945C8"/>
    <w:rPr>
      <w:b/>
      <w:bCs/>
    </w:rPr>
  </w:style>
  <w:style w:type="paragraph" w:styleId="a4">
    <w:name w:val="No Spacing"/>
    <w:uiPriority w:val="1"/>
    <w:qFormat/>
    <w:rsid w:val="00A9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A945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A945C8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A945C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A945C8"/>
    <w:pPr>
      <w:ind w:left="720"/>
      <w:contextualSpacing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A945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945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45C8"/>
  </w:style>
  <w:style w:type="paragraph" w:styleId="a7">
    <w:name w:val="Body Text"/>
    <w:basedOn w:val="a"/>
    <w:link w:val="a8"/>
    <w:rsid w:val="00A945C8"/>
    <w:pPr>
      <w:widowControl/>
      <w:autoSpaceDE/>
      <w:autoSpaceDN/>
      <w:adjustRightInd/>
      <w:spacing w:after="120" w:line="276" w:lineRule="auto"/>
      <w:ind w:firstLine="709"/>
      <w:jc w:val="both"/>
    </w:pPr>
    <w:rPr>
      <w:rFonts w:eastAsia="Calibri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945C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A945C8"/>
  </w:style>
  <w:style w:type="paragraph" w:styleId="aa">
    <w:name w:val="header"/>
    <w:basedOn w:val="a"/>
    <w:link w:val="a9"/>
    <w:uiPriority w:val="99"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A945C8"/>
  </w:style>
  <w:style w:type="paragraph" w:styleId="ac">
    <w:name w:val="footer"/>
    <w:basedOn w:val="a"/>
    <w:link w:val="ab"/>
    <w:uiPriority w:val="99"/>
    <w:semiHidden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A945C8"/>
    <w:pPr>
      <w:widowControl/>
      <w:autoSpaceDE/>
      <w:autoSpaceDN/>
      <w:adjustRightInd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945C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83">
    <w:name w:val="Font Style83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A945C8"/>
    <w:pPr>
      <w:spacing w:line="250" w:lineRule="exact"/>
      <w:ind w:firstLine="283"/>
      <w:jc w:val="both"/>
    </w:pPr>
    <w:rPr>
      <w:sz w:val="24"/>
      <w:szCs w:val="24"/>
    </w:rPr>
  </w:style>
  <w:style w:type="character" w:customStyle="1" w:styleId="FontStyle78">
    <w:name w:val="Font Style78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basedOn w:val="a0"/>
    <w:uiPriority w:val="99"/>
    <w:rsid w:val="00A945C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A945C8"/>
    <w:rPr>
      <w:sz w:val="24"/>
      <w:szCs w:val="24"/>
    </w:rPr>
  </w:style>
  <w:style w:type="character" w:customStyle="1" w:styleId="FontStyle76">
    <w:name w:val="Font Style76"/>
    <w:basedOn w:val="a0"/>
    <w:uiPriority w:val="99"/>
    <w:rsid w:val="00A945C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A945C8"/>
    <w:pPr>
      <w:spacing w:line="250" w:lineRule="exact"/>
      <w:jc w:val="center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A945C8"/>
    <w:pPr>
      <w:spacing w:line="251" w:lineRule="exact"/>
      <w:ind w:firstLine="266"/>
      <w:jc w:val="both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A945C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basedOn w:val="a0"/>
    <w:uiPriority w:val="99"/>
    <w:rsid w:val="00A945C8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A945C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A945C8"/>
    <w:pPr>
      <w:spacing w:line="250" w:lineRule="exact"/>
      <w:ind w:hanging="276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A945C8"/>
    <w:pPr>
      <w:spacing w:line="250" w:lineRule="exact"/>
      <w:ind w:hanging="290"/>
      <w:jc w:val="both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A945C8"/>
    <w:rPr>
      <w:sz w:val="24"/>
      <w:szCs w:val="24"/>
    </w:rPr>
  </w:style>
  <w:style w:type="character" w:customStyle="1" w:styleId="FontStyle103">
    <w:name w:val="Font Style103"/>
    <w:basedOn w:val="a0"/>
    <w:uiPriority w:val="99"/>
    <w:rsid w:val="00A945C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A945C8"/>
    <w:pPr>
      <w:spacing w:line="252" w:lineRule="exact"/>
      <w:ind w:hanging="382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A945C8"/>
    <w:pPr>
      <w:spacing w:line="250" w:lineRule="exact"/>
      <w:ind w:hanging="242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A945C8"/>
    <w:pPr>
      <w:jc w:val="center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A945C8"/>
    <w:pPr>
      <w:spacing w:line="251" w:lineRule="exact"/>
      <w:jc w:val="both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A945C8"/>
    <w:rPr>
      <w:sz w:val="24"/>
      <w:szCs w:val="24"/>
    </w:rPr>
  </w:style>
  <w:style w:type="paragraph" w:customStyle="1" w:styleId="Style39">
    <w:name w:val="Style39"/>
    <w:basedOn w:val="a"/>
    <w:uiPriority w:val="99"/>
    <w:rsid w:val="00A945C8"/>
    <w:pPr>
      <w:jc w:val="both"/>
    </w:pPr>
    <w:rPr>
      <w:sz w:val="24"/>
      <w:szCs w:val="24"/>
    </w:rPr>
  </w:style>
  <w:style w:type="paragraph" w:customStyle="1" w:styleId="Style47">
    <w:name w:val="Style47"/>
    <w:basedOn w:val="a"/>
    <w:uiPriority w:val="99"/>
    <w:rsid w:val="00A945C8"/>
    <w:pPr>
      <w:spacing w:line="245" w:lineRule="exact"/>
      <w:jc w:val="both"/>
    </w:pPr>
    <w:rPr>
      <w:sz w:val="24"/>
      <w:szCs w:val="24"/>
    </w:rPr>
  </w:style>
  <w:style w:type="character" w:customStyle="1" w:styleId="FontStyle85">
    <w:name w:val="Font Style85"/>
    <w:basedOn w:val="a0"/>
    <w:uiPriority w:val="99"/>
    <w:rsid w:val="00A945C8"/>
    <w:rPr>
      <w:rFonts w:ascii="Microsoft Sans Serif" w:hAnsi="Microsoft Sans Serif" w:cs="Microsoft Sans Serif"/>
      <w:sz w:val="20"/>
      <w:szCs w:val="20"/>
    </w:rPr>
  </w:style>
  <w:style w:type="character" w:customStyle="1" w:styleId="FontStyle91">
    <w:name w:val="Font Style91"/>
    <w:basedOn w:val="a0"/>
    <w:uiPriority w:val="99"/>
    <w:rsid w:val="00A945C8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basedOn w:val="a0"/>
    <w:uiPriority w:val="99"/>
    <w:rsid w:val="00A945C8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11">
    <w:name w:val="Style11"/>
    <w:basedOn w:val="a"/>
    <w:uiPriority w:val="99"/>
    <w:rsid w:val="00A945C8"/>
    <w:pPr>
      <w:spacing w:line="422" w:lineRule="exact"/>
      <w:jc w:val="center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A945C8"/>
    <w:rPr>
      <w:sz w:val="24"/>
      <w:szCs w:val="24"/>
    </w:rPr>
  </w:style>
  <w:style w:type="character" w:customStyle="1" w:styleId="FontStyle87">
    <w:name w:val="Font Style87"/>
    <w:basedOn w:val="a0"/>
    <w:uiPriority w:val="99"/>
    <w:rsid w:val="00A945C8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8">
    <w:name w:val="Font Style88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">
    <w:name w:val="Normal (Web)"/>
    <w:basedOn w:val="a"/>
    <w:uiPriority w:val="99"/>
    <w:unhideWhenUsed/>
    <w:rsid w:val="00A945C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626B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26B2"/>
    <w:rPr>
      <w:rFonts w:ascii="Segoe UI" w:eastAsiaTheme="minorEastAsia" w:hAnsi="Segoe UI" w:cs="Segoe UI"/>
      <w:sz w:val="18"/>
      <w:szCs w:val="18"/>
      <w:lang w:eastAsia="ru-RU"/>
    </w:rPr>
  </w:style>
  <w:style w:type="paragraph" w:styleId="af2">
    <w:name w:val="Normal Indent"/>
    <w:basedOn w:val="a"/>
    <w:uiPriority w:val="99"/>
    <w:unhideWhenUsed/>
    <w:rsid w:val="00A96398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3">
    <w:name w:val="Subtitle"/>
    <w:basedOn w:val="a"/>
    <w:next w:val="a"/>
    <w:link w:val="af4"/>
    <w:uiPriority w:val="11"/>
    <w:qFormat/>
    <w:rsid w:val="00A96398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4">
    <w:name w:val="Подзаголовок Знак"/>
    <w:basedOn w:val="a0"/>
    <w:link w:val="af3"/>
    <w:uiPriority w:val="11"/>
    <w:rsid w:val="00A96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5">
    <w:name w:val="Emphasis"/>
    <w:basedOn w:val="a0"/>
    <w:uiPriority w:val="20"/>
    <w:qFormat/>
    <w:rsid w:val="00A96398"/>
    <w:rPr>
      <w:i/>
      <w:iCs/>
    </w:rPr>
  </w:style>
  <w:style w:type="paragraph" w:customStyle="1" w:styleId="Default">
    <w:name w:val="Default"/>
    <w:rsid w:val="00A963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lab.mccme.ru/vertical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ptlab.mccme.ru/vertical" TargetMode="External"/><Relationship Id="rId26" Type="http://schemas.openxmlformats.org/officeDocument/2006/relationships/hyperlink" Target="https://ptlab.mccme.ru/vertical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ptlab.mccme.ru/vertical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ptlab.mccme.ru/vertical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tlab.mccme.ru/vertical" TargetMode="External"/><Relationship Id="rId20" Type="http://schemas.openxmlformats.org/officeDocument/2006/relationships/hyperlink" Target="https://ptlab.mccme.ru/vertical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ptlab.mccme.ru/vertical" TargetMode="External"/><Relationship Id="rId32" Type="http://schemas.openxmlformats.org/officeDocument/2006/relationships/hyperlink" Target="https://ptlab.mccme.ru/vertica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ptlab.mccme.ru/vertical" TargetMode="External"/><Relationship Id="rId36" Type="http://schemas.openxmlformats.org/officeDocument/2006/relationships/hyperlink" Target="https://ptlab.mccme.ru/vertical" TargetMode="External"/><Relationship Id="rId10" Type="http://schemas.openxmlformats.org/officeDocument/2006/relationships/hyperlink" Target="https://ptlab.mccme.ru/vertical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ptlab.mccme.ru/vertical" TargetMode="External"/><Relationship Id="rId22" Type="http://schemas.openxmlformats.org/officeDocument/2006/relationships/hyperlink" Target="https://ptlab.mccme.ru/vertical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ptlab.mccme.ru/vertical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B0f0gPDxx0jU0UYdIIDdmuTHG8ReRjk8/1Zz5+l7g4g=</DigestValue>
    </Reference>
    <Reference Type="http://www.w3.org/2000/09/xmldsig#Object" URI="#idOfficeObject">
      <DigestMethod Algorithm="urn:ietf:params:xml:ns:cpxmlsec:algorithms:gostr34112012-256"/>
      <DigestValue>5G2BcVJoeelYL/5f8rZtC1srwxv+yQA29UT+vQJy/cU=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8d2W7Yai061oEQ+erMDUtkmKLxs+PI0tx8W0Pvbz6+I=</DigestValue>
    </Reference>
  </SignedInfo>
  <SignatureValue>qeY/gtJFtXlJi7bgO5fqxB1rlaPue0ERx/o776ujPsZHUUgIuXXQu74YjyP6Ct+F
z38MX335jVgsQ6vXbgaN3g==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NL3vzK7EIkOaE6G9rt9J+IceXpQ=</DigestValue>
      </Reference>
      <Reference URI="/word/document.xml?ContentType=application/vnd.openxmlformats-officedocument.wordprocessingml.document.main+xml">
        <DigestMethod Algorithm="http://www.w3.org/2000/09/xmldsig#sha1"/>
        <DigestValue>92BBDlka5YgcZ9oGfH7tt0isrOg=</DigestValue>
      </Reference>
      <Reference URI="/word/fontTable.xml?ContentType=application/vnd.openxmlformats-officedocument.wordprocessingml.fontTable+xml">
        <DigestMethod Algorithm="http://www.w3.org/2000/09/xmldsig#sha1"/>
        <DigestValue>Uhx02mzvT98SdLht8tQSngAilhY=</DigestValue>
      </Reference>
      <Reference URI="/word/media/image1.jpg?ContentType=image/jpeg">
        <DigestMethod Algorithm="http://www.w3.org/2000/09/xmldsig#sha1"/>
        <DigestValue>LqkCKPzJtnERsqRHu0azPi5cquA=</DigestValue>
      </Reference>
      <Reference URI="/word/numbering.xml?ContentType=application/vnd.openxmlformats-officedocument.wordprocessingml.numbering+xml">
        <DigestMethod Algorithm="http://www.w3.org/2000/09/xmldsig#sha1"/>
        <DigestValue>TgSbt4Xb6yoN/octL8kKL86rA/A=</DigestValue>
      </Reference>
      <Reference URI="/word/settings.xml?ContentType=application/vnd.openxmlformats-officedocument.wordprocessingml.settings+xml">
        <DigestMethod Algorithm="http://www.w3.org/2000/09/xmldsig#sha1"/>
        <DigestValue>OwdQbiG1LVwaf0AZWsq2xYRPCSY=</DigestValue>
      </Reference>
      <Reference URI="/word/styles.xml?ContentType=application/vnd.openxmlformats-officedocument.wordprocessingml.styles+xml">
        <DigestMethod Algorithm="http://www.w3.org/2000/09/xmldsig#sha1"/>
        <DigestValue>6/pFqZyi/ga6BfnVZtqQCXMPovE=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2023-10-19T07:50:34Z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2023-10-19T07:50:34Z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C01A0-94FA-4AFA-809E-52304229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4861</Words>
  <Characters>27713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2023-09-24T14:56:00Z</cp:lastPrinted>
  <dcterms:created xsi:type="dcterms:W3CDTF">2023-09-30T14:02:00Z</dcterms:created>
  <dcterms:modified xsi:type="dcterms:W3CDTF">2023-10-19T07:50:00Z</dcterms:modified>
</cp:coreProperties>
</file>